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97" w:rsidRDefault="00194897" w:rsidP="00194897">
      <w:pPr>
        <w:tabs>
          <w:tab w:val="left" w:pos="3116"/>
          <w:tab w:val="center" w:pos="4677"/>
          <w:tab w:val="left" w:pos="8253"/>
        </w:tabs>
        <w:spacing w:after="0"/>
        <w:ind w:firstLine="284"/>
        <w:jc w:val="right"/>
        <w:rPr>
          <w:rFonts w:ascii="Times New Roman" w:eastAsia="Calibri" w:hAnsi="Times New Roman" w:cs="Times New Roman"/>
          <w:b/>
          <w:sz w:val="24"/>
          <w:szCs w:val="24"/>
        </w:rPr>
      </w:pPr>
      <w:bookmarkStart w:id="0" w:name="_GoBack"/>
      <w:bookmarkEnd w:id="0"/>
    </w:p>
    <w:p w:rsidR="00B31394" w:rsidRDefault="00B31394" w:rsidP="00F818AB">
      <w:pPr>
        <w:tabs>
          <w:tab w:val="left" w:pos="3116"/>
          <w:tab w:val="center" w:pos="4677"/>
          <w:tab w:val="left" w:pos="8253"/>
        </w:tabs>
        <w:spacing w:after="0"/>
        <w:ind w:firstLine="284"/>
        <w:jc w:val="center"/>
        <w:rPr>
          <w:rFonts w:ascii="Times New Roman" w:eastAsia="Calibri" w:hAnsi="Times New Roman" w:cs="Times New Roman"/>
          <w:b/>
          <w:sz w:val="24"/>
          <w:szCs w:val="24"/>
        </w:rPr>
      </w:pPr>
      <w:r>
        <w:rPr>
          <w:noProof/>
          <w:lang w:eastAsia="ru-RU"/>
        </w:rPr>
        <w:drawing>
          <wp:inline distT="0" distB="0" distL="0" distR="0">
            <wp:extent cx="914400" cy="914400"/>
            <wp:effectExtent l="0" t="0" r="0" b="0"/>
            <wp:docPr id="1" name="Рисунок 1" descr="ᾨ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ᾨᾰ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C224ED" w:rsidRPr="00C224ED" w:rsidRDefault="00C224ED" w:rsidP="00F818AB">
      <w:pPr>
        <w:tabs>
          <w:tab w:val="left" w:pos="3116"/>
          <w:tab w:val="center" w:pos="4677"/>
          <w:tab w:val="left" w:pos="8253"/>
        </w:tabs>
        <w:spacing w:after="0"/>
        <w:ind w:firstLine="284"/>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РОССИЙСКАЯ ФЕДЕРАЦИЯ</w:t>
      </w:r>
    </w:p>
    <w:p w:rsidR="00C224ED" w:rsidRPr="00C224ED" w:rsidRDefault="00C224ED" w:rsidP="00C224ED">
      <w:pPr>
        <w:tabs>
          <w:tab w:val="left" w:pos="3116"/>
        </w:tabs>
        <w:spacing w:after="0"/>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ТУЛЬСКАЯ ОБЛАСТЬ</w:t>
      </w:r>
    </w:p>
    <w:p w:rsidR="00C224ED" w:rsidRPr="00C224ED" w:rsidRDefault="00C224ED" w:rsidP="00C224ED">
      <w:pPr>
        <w:tabs>
          <w:tab w:val="left" w:pos="3116"/>
        </w:tabs>
        <w:spacing w:after="0"/>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СОБРАНИЕ ДЕПУТАТОВ</w:t>
      </w:r>
    </w:p>
    <w:p w:rsidR="00C224ED" w:rsidRPr="00C224ED" w:rsidRDefault="00C224ED" w:rsidP="00C224ED">
      <w:pPr>
        <w:tabs>
          <w:tab w:val="left" w:pos="3116"/>
        </w:tabs>
        <w:spacing w:after="0"/>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МУНИЦИПАЛЬНОГО ОБРАЗОВАНИЯ</w:t>
      </w:r>
    </w:p>
    <w:p w:rsidR="00C224ED" w:rsidRPr="00C224ED" w:rsidRDefault="00C224ED" w:rsidP="00C224ED">
      <w:pPr>
        <w:tabs>
          <w:tab w:val="left" w:pos="3116"/>
        </w:tabs>
        <w:spacing w:after="0"/>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ЮЖНО – ОДОЕВСКОЕ ОДОЕВСКОГО РАЙОНА</w:t>
      </w:r>
    </w:p>
    <w:p w:rsidR="00C224ED" w:rsidRPr="00C224ED" w:rsidRDefault="00C224ED" w:rsidP="00C224ED">
      <w:pPr>
        <w:tabs>
          <w:tab w:val="left" w:pos="3116"/>
        </w:tabs>
        <w:spacing w:after="0"/>
        <w:jc w:val="center"/>
        <w:rPr>
          <w:rFonts w:ascii="Times New Roman" w:eastAsia="Calibri" w:hAnsi="Times New Roman" w:cs="Times New Roman"/>
          <w:b/>
          <w:sz w:val="24"/>
          <w:szCs w:val="24"/>
        </w:rPr>
      </w:pPr>
    </w:p>
    <w:p w:rsidR="00C224ED" w:rsidRPr="00C224ED" w:rsidRDefault="007E795A" w:rsidP="00C224ED">
      <w:pPr>
        <w:tabs>
          <w:tab w:val="left" w:pos="3116"/>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C224ED" w:rsidRPr="00C224ED">
        <w:rPr>
          <w:rFonts w:ascii="Times New Roman" w:eastAsia="Calibri" w:hAnsi="Times New Roman" w:cs="Times New Roman"/>
          <w:b/>
          <w:sz w:val="24"/>
          <w:szCs w:val="24"/>
        </w:rPr>
        <w:t>-ГО СОЗЫВА</w:t>
      </w:r>
    </w:p>
    <w:p w:rsidR="00C224ED" w:rsidRPr="00C224ED" w:rsidRDefault="00C224ED" w:rsidP="00C224ED">
      <w:pPr>
        <w:tabs>
          <w:tab w:val="left" w:pos="7748"/>
        </w:tabs>
        <w:jc w:val="center"/>
        <w:rPr>
          <w:rFonts w:ascii="Times New Roman" w:eastAsia="Calibri" w:hAnsi="Times New Roman" w:cs="Times New Roman"/>
          <w:b/>
          <w:sz w:val="24"/>
          <w:szCs w:val="24"/>
        </w:rPr>
      </w:pPr>
    </w:p>
    <w:p w:rsidR="00C224ED" w:rsidRPr="00C224ED" w:rsidRDefault="00C224ED" w:rsidP="00C224ED">
      <w:pPr>
        <w:tabs>
          <w:tab w:val="left" w:pos="3342"/>
        </w:tabs>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 Е Ш Е Н И Е</w:t>
      </w:r>
    </w:p>
    <w:p w:rsidR="00C224ED" w:rsidRPr="00C224ED" w:rsidRDefault="00C224ED" w:rsidP="00C224ED">
      <w:pPr>
        <w:rPr>
          <w:rFonts w:ascii="Times New Roman" w:eastAsia="Calibri" w:hAnsi="Times New Roman" w:cs="Times New Roman"/>
          <w:sz w:val="24"/>
          <w:szCs w:val="24"/>
        </w:rPr>
      </w:pPr>
    </w:p>
    <w:p w:rsidR="00C224ED" w:rsidRPr="00C224ED" w:rsidRDefault="00C224ED" w:rsidP="001E0A57">
      <w:pPr>
        <w:tabs>
          <w:tab w:val="left" w:pos="7823"/>
        </w:tabs>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от  </w:t>
      </w:r>
      <w:r w:rsidR="003E2DC3">
        <w:rPr>
          <w:rFonts w:ascii="Times New Roman" w:eastAsia="Calibri" w:hAnsi="Times New Roman" w:cs="Times New Roman"/>
          <w:sz w:val="24"/>
          <w:szCs w:val="24"/>
        </w:rPr>
        <w:t>20.12.2019г.</w:t>
      </w:r>
      <w:r w:rsidRPr="00C224ED">
        <w:rPr>
          <w:rFonts w:ascii="Times New Roman" w:eastAsia="Calibri" w:hAnsi="Times New Roman" w:cs="Times New Roman"/>
          <w:sz w:val="24"/>
          <w:szCs w:val="24"/>
        </w:rPr>
        <w:tab/>
        <w:t xml:space="preserve">№ </w:t>
      </w:r>
      <w:r w:rsidR="003E2DC3">
        <w:rPr>
          <w:rFonts w:ascii="Times New Roman" w:eastAsia="Calibri" w:hAnsi="Times New Roman" w:cs="Times New Roman"/>
          <w:sz w:val="24"/>
          <w:szCs w:val="24"/>
        </w:rPr>
        <w:t>5-62</w:t>
      </w:r>
    </w:p>
    <w:p w:rsidR="00C224ED" w:rsidRPr="00C951E0" w:rsidRDefault="00C224ED" w:rsidP="00C224ED">
      <w:pPr>
        <w:tabs>
          <w:tab w:val="left" w:pos="1311"/>
        </w:tabs>
        <w:jc w:val="center"/>
        <w:rPr>
          <w:rFonts w:ascii="Times New Roman" w:eastAsia="Calibri" w:hAnsi="Times New Roman" w:cs="Times New Roman"/>
          <w:b/>
          <w:sz w:val="28"/>
          <w:szCs w:val="28"/>
        </w:rPr>
      </w:pPr>
      <w:r w:rsidRPr="00C951E0">
        <w:rPr>
          <w:rFonts w:ascii="Times New Roman" w:eastAsia="Calibri" w:hAnsi="Times New Roman" w:cs="Times New Roman"/>
          <w:b/>
          <w:sz w:val="28"/>
          <w:szCs w:val="28"/>
        </w:rPr>
        <w:t xml:space="preserve">О бюджете муниципального образования </w:t>
      </w:r>
      <w:proofErr w:type="spellStart"/>
      <w:r w:rsidRPr="00C951E0">
        <w:rPr>
          <w:rFonts w:ascii="Times New Roman" w:eastAsia="Calibri" w:hAnsi="Times New Roman" w:cs="Times New Roman"/>
          <w:b/>
          <w:sz w:val="28"/>
          <w:szCs w:val="28"/>
        </w:rPr>
        <w:t>Южно</w:t>
      </w:r>
      <w:proofErr w:type="spellEnd"/>
      <w:r w:rsidRPr="00C951E0">
        <w:rPr>
          <w:rFonts w:ascii="Times New Roman" w:eastAsia="Calibri" w:hAnsi="Times New Roman" w:cs="Times New Roman"/>
          <w:b/>
          <w:sz w:val="28"/>
          <w:szCs w:val="28"/>
        </w:rPr>
        <w:t xml:space="preserve"> – Одоевское Одоевского района на 20</w:t>
      </w:r>
      <w:r w:rsidR="00CF2603">
        <w:rPr>
          <w:rFonts w:ascii="Times New Roman" w:eastAsia="Calibri" w:hAnsi="Times New Roman" w:cs="Times New Roman"/>
          <w:b/>
          <w:sz w:val="28"/>
          <w:szCs w:val="28"/>
        </w:rPr>
        <w:t>20</w:t>
      </w:r>
      <w:r w:rsidRPr="00C951E0">
        <w:rPr>
          <w:rFonts w:ascii="Times New Roman" w:eastAsia="Calibri" w:hAnsi="Times New Roman" w:cs="Times New Roman"/>
          <w:b/>
          <w:sz w:val="28"/>
          <w:szCs w:val="28"/>
        </w:rPr>
        <w:t xml:space="preserve"> год и плановый период </w:t>
      </w:r>
      <w:r w:rsidR="003A0588" w:rsidRPr="00C951E0">
        <w:rPr>
          <w:rFonts w:ascii="Times New Roman" w:eastAsia="Calibri" w:hAnsi="Times New Roman" w:cs="Times New Roman"/>
          <w:b/>
          <w:sz w:val="28"/>
          <w:szCs w:val="28"/>
        </w:rPr>
        <w:t>202</w:t>
      </w:r>
      <w:r w:rsidR="00CF2603">
        <w:rPr>
          <w:rFonts w:ascii="Times New Roman" w:eastAsia="Calibri" w:hAnsi="Times New Roman" w:cs="Times New Roman"/>
          <w:b/>
          <w:sz w:val="28"/>
          <w:szCs w:val="28"/>
        </w:rPr>
        <w:t>1</w:t>
      </w:r>
      <w:r w:rsidRPr="00C951E0">
        <w:rPr>
          <w:rFonts w:ascii="Times New Roman" w:eastAsia="Calibri" w:hAnsi="Times New Roman" w:cs="Times New Roman"/>
          <w:b/>
          <w:sz w:val="28"/>
          <w:szCs w:val="28"/>
        </w:rPr>
        <w:t xml:space="preserve"> и 20</w:t>
      </w:r>
      <w:r w:rsidR="003A2202" w:rsidRPr="00C951E0">
        <w:rPr>
          <w:rFonts w:ascii="Times New Roman" w:eastAsia="Calibri" w:hAnsi="Times New Roman" w:cs="Times New Roman"/>
          <w:b/>
          <w:sz w:val="28"/>
          <w:szCs w:val="28"/>
        </w:rPr>
        <w:t>2</w:t>
      </w:r>
      <w:r w:rsidR="00CF2603">
        <w:rPr>
          <w:rFonts w:ascii="Times New Roman" w:eastAsia="Calibri" w:hAnsi="Times New Roman" w:cs="Times New Roman"/>
          <w:b/>
          <w:sz w:val="28"/>
          <w:szCs w:val="28"/>
        </w:rPr>
        <w:t>2</w:t>
      </w:r>
      <w:r w:rsidRPr="00C951E0">
        <w:rPr>
          <w:rFonts w:ascii="Times New Roman" w:eastAsia="Calibri" w:hAnsi="Times New Roman" w:cs="Times New Roman"/>
          <w:b/>
          <w:sz w:val="28"/>
          <w:szCs w:val="28"/>
        </w:rPr>
        <w:t>годов</w:t>
      </w:r>
    </w:p>
    <w:p w:rsidR="00C224ED" w:rsidRPr="00C951E0" w:rsidRDefault="00C224ED" w:rsidP="00C224ED">
      <w:pPr>
        <w:spacing w:after="0" w:line="240" w:lineRule="auto"/>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     Рассмотрев проект решения Собрания депутатов муниципального образования </w:t>
      </w:r>
      <w:proofErr w:type="spellStart"/>
      <w:r w:rsidRPr="00C951E0">
        <w:rPr>
          <w:rFonts w:ascii="Times New Roman" w:eastAsia="Calibri" w:hAnsi="Times New Roman" w:cs="Times New Roman"/>
          <w:sz w:val="28"/>
          <w:szCs w:val="28"/>
        </w:rPr>
        <w:t>Южно</w:t>
      </w:r>
      <w:proofErr w:type="spellEnd"/>
      <w:r w:rsidRPr="00C951E0">
        <w:rPr>
          <w:rFonts w:ascii="Times New Roman" w:eastAsia="Calibri" w:hAnsi="Times New Roman" w:cs="Times New Roman"/>
          <w:sz w:val="28"/>
          <w:szCs w:val="28"/>
        </w:rPr>
        <w:t xml:space="preserve"> – Одоевское Одоевского района « О бюджете муниципального образования </w:t>
      </w:r>
      <w:proofErr w:type="spellStart"/>
      <w:r w:rsidRPr="00C951E0">
        <w:rPr>
          <w:rFonts w:ascii="Times New Roman" w:eastAsia="Calibri" w:hAnsi="Times New Roman" w:cs="Times New Roman"/>
          <w:sz w:val="28"/>
          <w:szCs w:val="28"/>
        </w:rPr>
        <w:t>Южно</w:t>
      </w:r>
      <w:proofErr w:type="spellEnd"/>
      <w:r w:rsidRPr="00C951E0">
        <w:rPr>
          <w:rFonts w:ascii="Times New Roman" w:eastAsia="Calibri" w:hAnsi="Times New Roman" w:cs="Times New Roman"/>
          <w:sz w:val="28"/>
          <w:szCs w:val="28"/>
        </w:rPr>
        <w:t xml:space="preserve"> – Одоевское Одоевского района на </w:t>
      </w:r>
      <w:r w:rsidR="003A0588" w:rsidRPr="00C951E0">
        <w:rPr>
          <w:rFonts w:ascii="Times New Roman" w:eastAsia="Calibri" w:hAnsi="Times New Roman" w:cs="Times New Roman"/>
          <w:sz w:val="28"/>
          <w:szCs w:val="28"/>
        </w:rPr>
        <w:t>20</w:t>
      </w:r>
      <w:r w:rsidR="00CF2603">
        <w:rPr>
          <w:rFonts w:ascii="Times New Roman" w:eastAsia="Calibri" w:hAnsi="Times New Roman" w:cs="Times New Roman"/>
          <w:sz w:val="28"/>
          <w:szCs w:val="28"/>
        </w:rPr>
        <w:t>20</w:t>
      </w:r>
      <w:r w:rsidRPr="00C951E0">
        <w:rPr>
          <w:rFonts w:ascii="Times New Roman" w:eastAsia="Calibri" w:hAnsi="Times New Roman" w:cs="Times New Roman"/>
          <w:sz w:val="28"/>
          <w:szCs w:val="28"/>
        </w:rPr>
        <w:t xml:space="preserve"> год и плановый период 20</w:t>
      </w:r>
      <w:r w:rsidR="003A0588" w:rsidRPr="00C951E0">
        <w:rPr>
          <w:rFonts w:ascii="Times New Roman" w:eastAsia="Calibri" w:hAnsi="Times New Roman" w:cs="Times New Roman"/>
          <w:sz w:val="28"/>
          <w:szCs w:val="28"/>
        </w:rPr>
        <w:t>2</w:t>
      </w:r>
      <w:r w:rsidR="00CF2603">
        <w:rPr>
          <w:rFonts w:ascii="Times New Roman" w:eastAsia="Calibri" w:hAnsi="Times New Roman" w:cs="Times New Roman"/>
          <w:sz w:val="28"/>
          <w:szCs w:val="28"/>
        </w:rPr>
        <w:t>1</w:t>
      </w:r>
      <w:r w:rsidRPr="00C951E0">
        <w:rPr>
          <w:rFonts w:ascii="Times New Roman" w:eastAsia="Calibri" w:hAnsi="Times New Roman" w:cs="Times New Roman"/>
          <w:sz w:val="28"/>
          <w:szCs w:val="28"/>
        </w:rPr>
        <w:t xml:space="preserve"> и </w:t>
      </w:r>
      <w:r w:rsidR="003A0588" w:rsidRPr="00C951E0">
        <w:rPr>
          <w:rFonts w:ascii="Times New Roman" w:eastAsia="Calibri" w:hAnsi="Times New Roman" w:cs="Times New Roman"/>
          <w:sz w:val="28"/>
          <w:szCs w:val="28"/>
        </w:rPr>
        <w:t>202</w:t>
      </w:r>
      <w:r w:rsidR="00CF2603">
        <w:rPr>
          <w:rFonts w:ascii="Times New Roman" w:eastAsia="Calibri" w:hAnsi="Times New Roman" w:cs="Times New Roman"/>
          <w:sz w:val="28"/>
          <w:szCs w:val="28"/>
        </w:rPr>
        <w:t>2</w:t>
      </w:r>
      <w:r w:rsidRPr="00C951E0">
        <w:rPr>
          <w:rFonts w:ascii="Times New Roman" w:eastAsia="Calibri" w:hAnsi="Times New Roman" w:cs="Times New Roman"/>
          <w:sz w:val="28"/>
          <w:szCs w:val="28"/>
        </w:rPr>
        <w:t xml:space="preserve"> годов», учитывая результаты публичных слушаний по проекту указанного решения, 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w:t>
      </w:r>
      <w:r w:rsidR="00F95C24">
        <w:rPr>
          <w:rFonts w:ascii="Times New Roman" w:eastAsia="Calibri" w:hAnsi="Times New Roman" w:cs="Times New Roman"/>
          <w:sz w:val="28"/>
          <w:szCs w:val="28"/>
        </w:rPr>
        <w:t xml:space="preserve"> и</w:t>
      </w:r>
      <w:r w:rsidRPr="00C951E0">
        <w:rPr>
          <w:rFonts w:ascii="Times New Roman" w:eastAsia="Calibri" w:hAnsi="Times New Roman" w:cs="Times New Roman"/>
          <w:sz w:val="28"/>
          <w:szCs w:val="28"/>
        </w:rPr>
        <w:t xml:space="preserve"> статьей 50 Устава муниципального образования </w:t>
      </w:r>
      <w:proofErr w:type="spellStart"/>
      <w:r w:rsidRPr="00C951E0">
        <w:rPr>
          <w:rFonts w:ascii="Times New Roman" w:eastAsia="Calibri" w:hAnsi="Times New Roman" w:cs="Times New Roman"/>
          <w:sz w:val="28"/>
          <w:szCs w:val="28"/>
        </w:rPr>
        <w:t>Южно</w:t>
      </w:r>
      <w:proofErr w:type="spellEnd"/>
      <w:r w:rsidRPr="00C951E0">
        <w:rPr>
          <w:rFonts w:ascii="Times New Roman" w:eastAsia="Calibri" w:hAnsi="Times New Roman" w:cs="Times New Roman"/>
          <w:sz w:val="28"/>
          <w:szCs w:val="28"/>
        </w:rPr>
        <w:t xml:space="preserve"> – Одоевское Одоевского района, Собрание депутатов муниципального образования Южно- Одоевское Одоевского района РЕШИЛО:</w:t>
      </w:r>
    </w:p>
    <w:p w:rsidR="00B500C8" w:rsidRPr="00C951E0" w:rsidRDefault="00C224ED" w:rsidP="00B500C8">
      <w:pPr>
        <w:spacing w:after="0" w:line="240" w:lineRule="auto"/>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           </w:t>
      </w:r>
      <w:r w:rsidR="002E6AEC" w:rsidRPr="00C951E0">
        <w:rPr>
          <w:rFonts w:ascii="Times New Roman" w:eastAsia="Calibri" w:hAnsi="Times New Roman" w:cs="Times New Roman"/>
          <w:sz w:val="28"/>
          <w:szCs w:val="28"/>
        </w:rPr>
        <w:t>1</w:t>
      </w:r>
      <w:r w:rsidRPr="00C951E0">
        <w:rPr>
          <w:rFonts w:ascii="Times New Roman" w:eastAsia="Calibri" w:hAnsi="Times New Roman" w:cs="Times New Roman"/>
          <w:sz w:val="28"/>
          <w:szCs w:val="28"/>
        </w:rPr>
        <w:t xml:space="preserve">.  Утвердить основные характеристики бюджета муниципального образования Южно-Одоевское Одоевского района:                                                                                               </w:t>
      </w:r>
      <w:r w:rsidR="002E6AEC" w:rsidRPr="00C951E0">
        <w:rPr>
          <w:rFonts w:ascii="Times New Roman" w:eastAsia="Calibri" w:hAnsi="Times New Roman" w:cs="Times New Roman"/>
          <w:sz w:val="28"/>
          <w:szCs w:val="28"/>
        </w:rPr>
        <w:t>1</w:t>
      </w:r>
      <w:r w:rsidRPr="00C951E0">
        <w:rPr>
          <w:rFonts w:ascii="Times New Roman" w:eastAsia="Calibri" w:hAnsi="Times New Roman" w:cs="Times New Roman"/>
          <w:sz w:val="28"/>
          <w:szCs w:val="28"/>
        </w:rPr>
        <w:t>.1. на 20</w:t>
      </w:r>
      <w:r w:rsidR="00CF2603">
        <w:rPr>
          <w:rFonts w:ascii="Times New Roman" w:eastAsia="Calibri" w:hAnsi="Times New Roman" w:cs="Times New Roman"/>
          <w:sz w:val="28"/>
          <w:szCs w:val="28"/>
        </w:rPr>
        <w:t>20</w:t>
      </w:r>
      <w:r w:rsidRPr="00C951E0">
        <w:rPr>
          <w:rFonts w:ascii="Times New Roman" w:eastAsia="Calibri" w:hAnsi="Times New Roman" w:cs="Times New Roman"/>
          <w:sz w:val="28"/>
          <w:szCs w:val="28"/>
        </w:rPr>
        <w:t xml:space="preserve"> год:</w:t>
      </w:r>
    </w:p>
    <w:p w:rsidR="00B500C8" w:rsidRPr="00C951E0" w:rsidRDefault="00C224ED" w:rsidP="00B500C8">
      <w:pPr>
        <w:spacing w:after="0" w:line="240" w:lineRule="auto"/>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 - общий объем доходов бюджета муниципального образования Южно- Одоевское Одоевского района  </w:t>
      </w:r>
      <w:r w:rsidR="00B4552B">
        <w:rPr>
          <w:rFonts w:ascii="Times New Roman" w:eastAsia="Calibri" w:hAnsi="Times New Roman" w:cs="Times New Roman"/>
          <w:sz w:val="28"/>
          <w:szCs w:val="28"/>
        </w:rPr>
        <w:t>4897,2</w:t>
      </w:r>
      <w:r w:rsidRPr="00C951E0">
        <w:rPr>
          <w:rFonts w:ascii="Times New Roman" w:eastAsia="Calibri" w:hAnsi="Times New Roman" w:cs="Times New Roman"/>
          <w:sz w:val="28"/>
          <w:szCs w:val="28"/>
        </w:rPr>
        <w:t xml:space="preserve"> тыс. руб.;                                                                              -   общий объем расходов бюджета муниципального образования Южно- Одоевское Одоевского района  </w:t>
      </w:r>
      <w:r w:rsidR="00B4552B">
        <w:rPr>
          <w:rFonts w:ascii="Times New Roman" w:eastAsia="Calibri" w:hAnsi="Times New Roman" w:cs="Times New Roman"/>
          <w:sz w:val="28"/>
          <w:szCs w:val="28"/>
        </w:rPr>
        <w:t>4897,2</w:t>
      </w:r>
      <w:r w:rsidRPr="00C951E0">
        <w:rPr>
          <w:rFonts w:ascii="Times New Roman" w:eastAsia="Calibri" w:hAnsi="Times New Roman" w:cs="Times New Roman"/>
          <w:sz w:val="28"/>
          <w:szCs w:val="28"/>
        </w:rPr>
        <w:t xml:space="preserve"> тыс. руб.;                                                                                            </w:t>
      </w:r>
      <w:r w:rsidR="003A0588" w:rsidRPr="00C951E0">
        <w:rPr>
          <w:rFonts w:ascii="Times New Roman" w:eastAsia="Calibri" w:hAnsi="Times New Roman" w:cs="Times New Roman"/>
          <w:sz w:val="28"/>
          <w:szCs w:val="28"/>
        </w:rPr>
        <w:t xml:space="preserve">- </w:t>
      </w:r>
      <w:r w:rsidR="004453A0">
        <w:rPr>
          <w:rFonts w:ascii="Times New Roman" w:eastAsia="Calibri" w:hAnsi="Times New Roman" w:cs="Times New Roman"/>
          <w:sz w:val="28"/>
          <w:szCs w:val="28"/>
        </w:rPr>
        <w:t xml:space="preserve">дефицит бюджета – </w:t>
      </w:r>
      <w:r w:rsidR="003A0588" w:rsidRPr="00C951E0">
        <w:rPr>
          <w:rFonts w:ascii="Times New Roman" w:eastAsia="Calibri" w:hAnsi="Times New Roman" w:cs="Times New Roman"/>
          <w:sz w:val="28"/>
          <w:szCs w:val="28"/>
        </w:rPr>
        <w:t>бюджет</w:t>
      </w:r>
      <w:r w:rsidR="004453A0">
        <w:rPr>
          <w:rFonts w:ascii="Times New Roman" w:eastAsia="Calibri" w:hAnsi="Times New Roman" w:cs="Times New Roman"/>
          <w:sz w:val="28"/>
          <w:szCs w:val="28"/>
        </w:rPr>
        <w:t xml:space="preserve"> </w:t>
      </w:r>
      <w:r w:rsidRPr="00C951E0">
        <w:rPr>
          <w:rFonts w:ascii="Times New Roman" w:eastAsia="Calibri" w:hAnsi="Times New Roman" w:cs="Times New Roman"/>
          <w:sz w:val="28"/>
          <w:szCs w:val="28"/>
        </w:rPr>
        <w:t xml:space="preserve">сбалансированный.                                                                                              </w:t>
      </w:r>
      <w:r w:rsidR="002E6AEC" w:rsidRPr="00C951E0">
        <w:rPr>
          <w:rFonts w:ascii="Times New Roman" w:eastAsia="Calibri" w:hAnsi="Times New Roman" w:cs="Times New Roman"/>
          <w:sz w:val="28"/>
          <w:szCs w:val="28"/>
        </w:rPr>
        <w:t>1</w:t>
      </w:r>
      <w:r w:rsidRPr="00C951E0">
        <w:rPr>
          <w:rFonts w:ascii="Times New Roman" w:eastAsia="Calibri" w:hAnsi="Times New Roman" w:cs="Times New Roman"/>
          <w:sz w:val="28"/>
          <w:szCs w:val="28"/>
        </w:rPr>
        <w:t>.2.   на 20</w:t>
      </w:r>
      <w:r w:rsidR="003A0588" w:rsidRPr="00C951E0">
        <w:rPr>
          <w:rFonts w:ascii="Times New Roman" w:eastAsia="Calibri" w:hAnsi="Times New Roman" w:cs="Times New Roman"/>
          <w:sz w:val="28"/>
          <w:szCs w:val="28"/>
        </w:rPr>
        <w:t>2</w:t>
      </w:r>
      <w:r w:rsidR="00CF2603">
        <w:rPr>
          <w:rFonts w:ascii="Times New Roman" w:eastAsia="Calibri" w:hAnsi="Times New Roman" w:cs="Times New Roman"/>
          <w:sz w:val="28"/>
          <w:szCs w:val="28"/>
        </w:rPr>
        <w:t>1</w:t>
      </w:r>
      <w:r w:rsidRPr="00C951E0">
        <w:rPr>
          <w:rFonts w:ascii="Times New Roman" w:eastAsia="Calibri" w:hAnsi="Times New Roman" w:cs="Times New Roman"/>
          <w:sz w:val="28"/>
          <w:szCs w:val="28"/>
        </w:rPr>
        <w:t xml:space="preserve"> год:</w:t>
      </w:r>
    </w:p>
    <w:p w:rsidR="00507D38" w:rsidRDefault="00C224ED" w:rsidP="00B500C8">
      <w:pPr>
        <w:spacing w:after="0" w:line="240" w:lineRule="auto"/>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 - общий объем доходов бюджета муниципального образования Южно- Одоевское Одоевского </w:t>
      </w:r>
      <w:proofErr w:type="gramStart"/>
      <w:r w:rsidRPr="00C951E0">
        <w:rPr>
          <w:rFonts w:ascii="Times New Roman" w:eastAsia="Calibri" w:hAnsi="Times New Roman" w:cs="Times New Roman"/>
          <w:sz w:val="28"/>
          <w:szCs w:val="28"/>
        </w:rPr>
        <w:t xml:space="preserve">района  </w:t>
      </w:r>
      <w:r w:rsidR="00B4552B">
        <w:rPr>
          <w:rFonts w:ascii="Times New Roman" w:eastAsia="Calibri" w:hAnsi="Times New Roman" w:cs="Times New Roman"/>
          <w:sz w:val="28"/>
          <w:szCs w:val="28"/>
        </w:rPr>
        <w:t>4982</w:t>
      </w:r>
      <w:proofErr w:type="gramEnd"/>
      <w:r w:rsidR="00B4552B">
        <w:rPr>
          <w:rFonts w:ascii="Times New Roman" w:eastAsia="Calibri" w:hAnsi="Times New Roman" w:cs="Times New Roman"/>
          <w:sz w:val="28"/>
          <w:szCs w:val="28"/>
        </w:rPr>
        <w:t>,</w:t>
      </w:r>
      <w:r w:rsidR="00775429">
        <w:rPr>
          <w:rFonts w:ascii="Times New Roman" w:eastAsia="Calibri" w:hAnsi="Times New Roman" w:cs="Times New Roman"/>
          <w:sz w:val="28"/>
          <w:szCs w:val="28"/>
        </w:rPr>
        <w:t>7</w:t>
      </w:r>
      <w:r w:rsidRPr="00C951E0">
        <w:rPr>
          <w:rFonts w:ascii="Times New Roman" w:eastAsia="Calibri" w:hAnsi="Times New Roman" w:cs="Times New Roman"/>
          <w:sz w:val="28"/>
          <w:szCs w:val="28"/>
        </w:rPr>
        <w:t xml:space="preserve"> тыс. руб.;                                                                              -   общий объем расходов бюджета муниципального образования Южно- Одоевское Одоевского района  </w:t>
      </w:r>
      <w:r w:rsidR="00B4552B">
        <w:rPr>
          <w:rFonts w:ascii="Times New Roman" w:eastAsia="Calibri" w:hAnsi="Times New Roman" w:cs="Times New Roman"/>
          <w:sz w:val="28"/>
          <w:szCs w:val="28"/>
        </w:rPr>
        <w:t>4982,</w:t>
      </w:r>
      <w:r w:rsidR="00775429">
        <w:rPr>
          <w:rFonts w:ascii="Times New Roman" w:eastAsia="Calibri" w:hAnsi="Times New Roman" w:cs="Times New Roman"/>
          <w:sz w:val="28"/>
          <w:szCs w:val="28"/>
        </w:rPr>
        <w:t>7</w:t>
      </w:r>
      <w:r w:rsidRPr="00C951E0">
        <w:rPr>
          <w:rFonts w:ascii="Times New Roman" w:eastAsia="Calibri" w:hAnsi="Times New Roman" w:cs="Times New Roman"/>
          <w:sz w:val="28"/>
          <w:szCs w:val="28"/>
        </w:rPr>
        <w:t xml:space="preserve"> тыс. руб.;                                                                                            - </w:t>
      </w:r>
      <w:r w:rsidR="004453A0">
        <w:rPr>
          <w:rFonts w:ascii="Times New Roman" w:eastAsia="Calibri" w:hAnsi="Times New Roman" w:cs="Times New Roman"/>
          <w:sz w:val="28"/>
          <w:szCs w:val="28"/>
        </w:rPr>
        <w:t xml:space="preserve">дефицит бюджета - </w:t>
      </w:r>
      <w:r w:rsidRPr="00C951E0">
        <w:rPr>
          <w:rFonts w:ascii="Times New Roman" w:eastAsia="Calibri" w:hAnsi="Times New Roman" w:cs="Times New Roman"/>
          <w:sz w:val="28"/>
          <w:szCs w:val="28"/>
        </w:rPr>
        <w:t>бюджет сбалансированный</w:t>
      </w:r>
      <w:r w:rsidR="004453A0">
        <w:rPr>
          <w:rFonts w:ascii="Times New Roman" w:eastAsia="Calibri" w:hAnsi="Times New Roman" w:cs="Times New Roman"/>
          <w:sz w:val="28"/>
          <w:szCs w:val="28"/>
        </w:rPr>
        <w:t>.</w:t>
      </w:r>
      <w:r w:rsidRPr="00C951E0">
        <w:rPr>
          <w:rFonts w:ascii="Times New Roman" w:eastAsia="Calibri" w:hAnsi="Times New Roman" w:cs="Times New Roman"/>
          <w:sz w:val="28"/>
          <w:szCs w:val="28"/>
        </w:rPr>
        <w:t xml:space="preserve"> </w:t>
      </w:r>
    </w:p>
    <w:p w:rsidR="00507D38" w:rsidRDefault="00507D38" w:rsidP="00B500C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C951E0">
        <w:rPr>
          <w:rFonts w:ascii="Times New Roman" w:eastAsia="Calibri" w:hAnsi="Times New Roman" w:cs="Times New Roman"/>
          <w:sz w:val="28"/>
          <w:szCs w:val="28"/>
        </w:rPr>
        <w:t>общий объем условно утверждаемых (утвержденных) расходов на 202</w:t>
      </w:r>
      <w:r>
        <w:rPr>
          <w:rFonts w:ascii="Times New Roman" w:eastAsia="Calibri" w:hAnsi="Times New Roman" w:cs="Times New Roman"/>
          <w:sz w:val="28"/>
          <w:szCs w:val="28"/>
        </w:rPr>
        <w:t>1</w:t>
      </w:r>
      <w:r w:rsidRPr="00C951E0">
        <w:rPr>
          <w:rFonts w:ascii="Times New Roman" w:eastAsia="Calibri" w:hAnsi="Times New Roman" w:cs="Times New Roman"/>
          <w:sz w:val="28"/>
          <w:szCs w:val="28"/>
        </w:rPr>
        <w:t xml:space="preserve"> год 2,5% в сумме </w:t>
      </w:r>
      <w:r>
        <w:rPr>
          <w:rFonts w:ascii="Times New Roman" w:eastAsia="Calibri" w:hAnsi="Times New Roman" w:cs="Times New Roman"/>
          <w:sz w:val="28"/>
          <w:szCs w:val="28"/>
        </w:rPr>
        <w:t>124,6</w:t>
      </w:r>
      <w:r w:rsidRPr="00C951E0">
        <w:rPr>
          <w:rFonts w:ascii="Times New Roman" w:eastAsia="Calibri" w:hAnsi="Times New Roman" w:cs="Times New Roman"/>
          <w:sz w:val="28"/>
          <w:szCs w:val="28"/>
        </w:rPr>
        <w:t xml:space="preserve"> тыс. руб.</w:t>
      </w:r>
    </w:p>
    <w:p w:rsidR="00507D38" w:rsidRDefault="00507D38" w:rsidP="00B500C8">
      <w:pPr>
        <w:spacing w:after="0" w:line="240" w:lineRule="auto"/>
        <w:contextualSpacing/>
        <w:jc w:val="both"/>
        <w:rPr>
          <w:rFonts w:ascii="Times New Roman" w:eastAsia="Calibri" w:hAnsi="Times New Roman" w:cs="Times New Roman"/>
          <w:sz w:val="28"/>
          <w:szCs w:val="28"/>
        </w:rPr>
      </w:pPr>
    </w:p>
    <w:p w:rsidR="00B500C8" w:rsidRPr="00C951E0" w:rsidRDefault="00507D38" w:rsidP="00B500C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E6AEC" w:rsidRPr="00C951E0">
        <w:rPr>
          <w:rFonts w:ascii="Times New Roman" w:eastAsia="Calibri" w:hAnsi="Times New Roman" w:cs="Times New Roman"/>
          <w:sz w:val="28"/>
          <w:szCs w:val="28"/>
        </w:rPr>
        <w:t>1</w:t>
      </w:r>
      <w:r w:rsidR="00B500C8" w:rsidRPr="00C951E0">
        <w:rPr>
          <w:rFonts w:ascii="Times New Roman" w:eastAsia="Calibri" w:hAnsi="Times New Roman" w:cs="Times New Roman"/>
          <w:sz w:val="28"/>
          <w:szCs w:val="28"/>
        </w:rPr>
        <w:t>.3. на 202</w:t>
      </w:r>
      <w:r w:rsidR="00CF2603">
        <w:rPr>
          <w:rFonts w:ascii="Times New Roman" w:eastAsia="Calibri" w:hAnsi="Times New Roman" w:cs="Times New Roman"/>
          <w:sz w:val="28"/>
          <w:szCs w:val="28"/>
        </w:rPr>
        <w:t>2</w:t>
      </w:r>
      <w:r w:rsidR="00B500C8" w:rsidRPr="00C951E0">
        <w:rPr>
          <w:rFonts w:ascii="Times New Roman" w:eastAsia="Calibri" w:hAnsi="Times New Roman" w:cs="Times New Roman"/>
          <w:sz w:val="28"/>
          <w:szCs w:val="28"/>
        </w:rPr>
        <w:t xml:space="preserve"> год:</w:t>
      </w:r>
    </w:p>
    <w:p w:rsidR="00EB7E16" w:rsidRDefault="00C224ED" w:rsidP="00B500C8">
      <w:pPr>
        <w:spacing w:after="0" w:line="240" w:lineRule="auto"/>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           - общий объем доходов бюджета муниципального образования Южно- Одоевское Одоевского </w:t>
      </w:r>
      <w:proofErr w:type="gramStart"/>
      <w:r w:rsidRPr="00C951E0">
        <w:rPr>
          <w:rFonts w:ascii="Times New Roman" w:eastAsia="Calibri" w:hAnsi="Times New Roman" w:cs="Times New Roman"/>
          <w:sz w:val="28"/>
          <w:szCs w:val="28"/>
        </w:rPr>
        <w:t xml:space="preserve">района  </w:t>
      </w:r>
      <w:r w:rsidR="00B4552B">
        <w:rPr>
          <w:rFonts w:ascii="Times New Roman" w:eastAsia="Calibri" w:hAnsi="Times New Roman" w:cs="Times New Roman"/>
          <w:sz w:val="28"/>
          <w:szCs w:val="28"/>
        </w:rPr>
        <w:t>504</w:t>
      </w:r>
      <w:r w:rsidR="00775429">
        <w:rPr>
          <w:rFonts w:ascii="Times New Roman" w:eastAsia="Calibri" w:hAnsi="Times New Roman" w:cs="Times New Roman"/>
          <w:sz w:val="28"/>
          <w:szCs w:val="28"/>
        </w:rPr>
        <w:t>8</w:t>
      </w:r>
      <w:proofErr w:type="gramEnd"/>
      <w:r w:rsidR="00B4552B">
        <w:rPr>
          <w:rFonts w:ascii="Times New Roman" w:eastAsia="Calibri" w:hAnsi="Times New Roman" w:cs="Times New Roman"/>
          <w:sz w:val="28"/>
          <w:szCs w:val="28"/>
        </w:rPr>
        <w:t>,9</w:t>
      </w:r>
      <w:r w:rsidRPr="00C951E0">
        <w:rPr>
          <w:rFonts w:ascii="Times New Roman" w:eastAsia="Calibri" w:hAnsi="Times New Roman" w:cs="Times New Roman"/>
          <w:sz w:val="28"/>
          <w:szCs w:val="28"/>
        </w:rPr>
        <w:t xml:space="preserve"> тыс. руб.;                                                                              -   общий объем расходов бюджета муниципального образования Южно- Одоевское Одоевского района  </w:t>
      </w:r>
      <w:r w:rsidR="00B4552B">
        <w:rPr>
          <w:rFonts w:ascii="Times New Roman" w:eastAsia="Calibri" w:hAnsi="Times New Roman" w:cs="Times New Roman"/>
          <w:sz w:val="28"/>
          <w:szCs w:val="28"/>
        </w:rPr>
        <w:t>504</w:t>
      </w:r>
      <w:r w:rsidR="00775429">
        <w:rPr>
          <w:rFonts w:ascii="Times New Roman" w:eastAsia="Calibri" w:hAnsi="Times New Roman" w:cs="Times New Roman"/>
          <w:sz w:val="28"/>
          <w:szCs w:val="28"/>
        </w:rPr>
        <w:t>8</w:t>
      </w:r>
      <w:r w:rsidR="00B4552B">
        <w:rPr>
          <w:rFonts w:ascii="Times New Roman" w:eastAsia="Calibri" w:hAnsi="Times New Roman" w:cs="Times New Roman"/>
          <w:sz w:val="28"/>
          <w:szCs w:val="28"/>
        </w:rPr>
        <w:t>,9</w:t>
      </w:r>
      <w:r w:rsidRPr="00C951E0">
        <w:rPr>
          <w:rFonts w:ascii="Times New Roman" w:eastAsia="Calibri" w:hAnsi="Times New Roman" w:cs="Times New Roman"/>
          <w:sz w:val="28"/>
          <w:szCs w:val="28"/>
        </w:rPr>
        <w:t xml:space="preserve"> тыс. руб.;                                                                                            - </w:t>
      </w:r>
      <w:r w:rsidR="004453A0">
        <w:rPr>
          <w:rFonts w:ascii="Times New Roman" w:eastAsia="Calibri" w:hAnsi="Times New Roman" w:cs="Times New Roman"/>
          <w:sz w:val="28"/>
          <w:szCs w:val="28"/>
        </w:rPr>
        <w:t xml:space="preserve"> дефицит бюджета - </w:t>
      </w:r>
      <w:r w:rsidRPr="00C951E0">
        <w:rPr>
          <w:rFonts w:ascii="Times New Roman" w:eastAsia="Calibri" w:hAnsi="Times New Roman" w:cs="Times New Roman"/>
          <w:sz w:val="28"/>
          <w:szCs w:val="28"/>
        </w:rPr>
        <w:t xml:space="preserve">бюджет  сбалансированный.  </w:t>
      </w:r>
    </w:p>
    <w:p w:rsidR="00C224ED" w:rsidRPr="00C951E0" w:rsidRDefault="00EB7E16" w:rsidP="00B500C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951E0">
        <w:rPr>
          <w:rFonts w:ascii="Times New Roman" w:eastAsia="Calibri" w:hAnsi="Times New Roman" w:cs="Times New Roman"/>
          <w:sz w:val="28"/>
          <w:szCs w:val="28"/>
        </w:rPr>
        <w:t>общий объем условно утверждаемых (утвержденных) расходов на 202</w:t>
      </w:r>
      <w:r>
        <w:rPr>
          <w:rFonts w:ascii="Times New Roman" w:eastAsia="Calibri" w:hAnsi="Times New Roman" w:cs="Times New Roman"/>
          <w:sz w:val="28"/>
          <w:szCs w:val="28"/>
        </w:rPr>
        <w:t>2</w:t>
      </w:r>
      <w:r w:rsidRPr="00C951E0">
        <w:rPr>
          <w:rFonts w:ascii="Times New Roman" w:eastAsia="Calibri" w:hAnsi="Times New Roman" w:cs="Times New Roman"/>
          <w:sz w:val="28"/>
          <w:szCs w:val="28"/>
        </w:rPr>
        <w:t xml:space="preserve"> год  5% в сумме </w:t>
      </w:r>
      <w:r>
        <w:rPr>
          <w:rFonts w:ascii="Times New Roman" w:eastAsia="Calibri" w:hAnsi="Times New Roman" w:cs="Times New Roman"/>
          <w:sz w:val="28"/>
          <w:szCs w:val="28"/>
        </w:rPr>
        <w:t>252,5</w:t>
      </w:r>
      <w:r w:rsidRPr="00C951E0">
        <w:rPr>
          <w:rFonts w:ascii="Times New Roman" w:eastAsia="Calibri" w:hAnsi="Times New Roman" w:cs="Times New Roman"/>
          <w:sz w:val="28"/>
          <w:szCs w:val="28"/>
        </w:rPr>
        <w:t xml:space="preserve"> тыс. руб.</w:t>
      </w:r>
      <w:r w:rsidR="00C224ED" w:rsidRPr="00C951E0">
        <w:rPr>
          <w:rFonts w:ascii="Times New Roman" w:eastAsia="Calibri" w:hAnsi="Times New Roman" w:cs="Times New Roman"/>
          <w:sz w:val="28"/>
          <w:szCs w:val="28"/>
        </w:rPr>
        <w:t xml:space="preserve">                                                                                                                                                                                          </w:t>
      </w:r>
    </w:p>
    <w:p w:rsidR="00C224ED" w:rsidRPr="00C951E0" w:rsidRDefault="00C224ED" w:rsidP="00C224ED">
      <w:pPr>
        <w:spacing w:after="0" w:line="240" w:lineRule="auto"/>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          </w:t>
      </w:r>
      <w:r w:rsidR="002E6AEC" w:rsidRPr="00C951E0">
        <w:rPr>
          <w:rFonts w:ascii="Times New Roman" w:eastAsia="Calibri" w:hAnsi="Times New Roman" w:cs="Times New Roman"/>
          <w:sz w:val="28"/>
          <w:szCs w:val="28"/>
        </w:rPr>
        <w:t>2</w:t>
      </w:r>
      <w:r w:rsidRPr="00C951E0">
        <w:rPr>
          <w:rFonts w:ascii="Times New Roman" w:eastAsia="Calibri" w:hAnsi="Times New Roman" w:cs="Times New Roman"/>
          <w:sz w:val="28"/>
          <w:szCs w:val="28"/>
        </w:rPr>
        <w:t>. Установить, что:</w:t>
      </w:r>
    </w:p>
    <w:p w:rsidR="00C224ED" w:rsidRPr="00C951E0" w:rsidRDefault="002E6AEC" w:rsidP="00B500C8">
      <w:pPr>
        <w:spacing w:after="0" w:line="240" w:lineRule="auto"/>
        <w:ind w:firstLine="360"/>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2.1.  </w:t>
      </w:r>
      <w:r w:rsidR="00C224ED" w:rsidRPr="00C951E0">
        <w:rPr>
          <w:rFonts w:ascii="Times New Roman" w:eastAsia="Calibri" w:hAnsi="Times New Roman" w:cs="Times New Roman"/>
          <w:sz w:val="28"/>
          <w:szCs w:val="28"/>
        </w:rPr>
        <w:t>Доходы бюджета муниципального образования, поступающие в 20</w:t>
      </w:r>
      <w:r w:rsidR="00CF2603">
        <w:rPr>
          <w:rFonts w:ascii="Times New Roman" w:eastAsia="Calibri" w:hAnsi="Times New Roman" w:cs="Times New Roman"/>
          <w:sz w:val="28"/>
          <w:szCs w:val="28"/>
        </w:rPr>
        <w:t>20</w:t>
      </w:r>
      <w:r w:rsidR="00C224ED" w:rsidRPr="00C951E0">
        <w:rPr>
          <w:rFonts w:ascii="Times New Roman" w:eastAsia="Calibri" w:hAnsi="Times New Roman" w:cs="Times New Roman"/>
          <w:sz w:val="28"/>
          <w:szCs w:val="28"/>
        </w:rPr>
        <w:t xml:space="preserve"> году и плановом периоде 20</w:t>
      </w:r>
      <w:r w:rsidR="00997BF5" w:rsidRPr="00C951E0">
        <w:rPr>
          <w:rFonts w:ascii="Times New Roman" w:eastAsia="Calibri" w:hAnsi="Times New Roman" w:cs="Times New Roman"/>
          <w:sz w:val="28"/>
          <w:szCs w:val="28"/>
        </w:rPr>
        <w:t>2</w:t>
      </w:r>
      <w:r w:rsidR="00CF2603">
        <w:rPr>
          <w:rFonts w:ascii="Times New Roman" w:eastAsia="Calibri" w:hAnsi="Times New Roman" w:cs="Times New Roman"/>
          <w:sz w:val="28"/>
          <w:szCs w:val="28"/>
        </w:rPr>
        <w:t>1</w:t>
      </w:r>
      <w:r w:rsidR="00C224ED" w:rsidRPr="00C951E0">
        <w:rPr>
          <w:rFonts w:ascii="Times New Roman" w:eastAsia="Calibri" w:hAnsi="Times New Roman" w:cs="Times New Roman"/>
          <w:sz w:val="28"/>
          <w:szCs w:val="28"/>
        </w:rPr>
        <w:t xml:space="preserve"> и 20</w:t>
      </w:r>
      <w:r w:rsidR="004D3865" w:rsidRPr="00C951E0">
        <w:rPr>
          <w:rFonts w:ascii="Times New Roman" w:eastAsia="Calibri" w:hAnsi="Times New Roman" w:cs="Times New Roman"/>
          <w:sz w:val="28"/>
          <w:szCs w:val="28"/>
        </w:rPr>
        <w:t>2</w:t>
      </w:r>
      <w:r w:rsidR="00CF2603">
        <w:rPr>
          <w:rFonts w:ascii="Times New Roman" w:eastAsia="Calibri" w:hAnsi="Times New Roman" w:cs="Times New Roman"/>
          <w:sz w:val="28"/>
          <w:szCs w:val="28"/>
        </w:rPr>
        <w:t>2</w:t>
      </w:r>
      <w:r w:rsidR="00C224ED" w:rsidRPr="00C951E0">
        <w:rPr>
          <w:rFonts w:ascii="Times New Roman" w:eastAsia="Calibri" w:hAnsi="Times New Roman" w:cs="Times New Roman"/>
          <w:sz w:val="28"/>
          <w:szCs w:val="28"/>
        </w:rPr>
        <w:t xml:space="preserve"> годов, формируются за счет: федеральных ( за исключением налога на прибыль организаций) и региональных налогов и местных налоговых и неналоговых доходов – в соответствии с нормативами, установленными Бюджетным Кодексом Российской Федерации, с учетом Закона Тульской области от 11.11.2005г. № 639-ЗТО «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                   </w:t>
      </w:r>
    </w:p>
    <w:p w:rsidR="00C224ED" w:rsidRPr="00C951E0" w:rsidRDefault="00C224ED" w:rsidP="00C224ED">
      <w:pPr>
        <w:spacing w:after="0" w:line="240" w:lineRule="auto"/>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-налог на доходы физических лиц;                                                                                                       -единый, сельскохозяйственный налог;                                                                                   -налог на имущество физических лиц;                                                                                              - земельный налог;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доходы, от продажи земельных участков.</w:t>
      </w:r>
    </w:p>
    <w:p w:rsidR="00C224ED" w:rsidRPr="00C951E0" w:rsidRDefault="00C224ED" w:rsidP="00B500C8">
      <w:pPr>
        <w:pStyle w:val="a3"/>
        <w:numPr>
          <w:ilvl w:val="1"/>
          <w:numId w:val="8"/>
        </w:numPr>
        <w:spacing w:after="0" w:line="240" w:lineRule="auto"/>
        <w:ind w:left="0" w:firstLine="360"/>
        <w:jc w:val="both"/>
        <w:rPr>
          <w:rFonts w:ascii="Times New Roman" w:hAnsi="Times New Roman"/>
          <w:sz w:val="28"/>
          <w:szCs w:val="28"/>
        </w:rPr>
      </w:pPr>
      <w:r w:rsidRPr="00C951E0">
        <w:rPr>
          <w:rFonts w:ascii="Times New Roman" w:hAnsi="Times New Roman"/>
          <w:sz w:val="28"/>
          <w:szCs w:val="28"/>
        </w:rPr>
        <w:t xml:space="preserve">В целях обеспечения своевременного зачисления платежей в бюджет муниципального образования </w:t>
      </w:r>
      <w:proofErr w:type="spellStart"/>
      <w:r w:rsidRPr="00C951E0">
        <w:rPr>
          <w:rFonts w:ascii="Times New Roman" w:hAnsi="Times New Roman"/>
          <w:sz w:val="28"/>
          <w:szCs w:val="28"/>
        </w:rPr>
        <w:t>Южно</w:t>
      </w:r>
      <w:proofErr w:type="spellEnd"/>
      <w:r w:rsidRPr="00C951E0">
        <w:rPr>
          <w:rFonts w:ascii="Times New Roman" w:hAnsi="Times New Roman"/>
          <w:sz w:val="28"/>
          <w:szCs w:val="28"/>
        </w:rPr>
        <w:t xml:space="preserve"> – Одоевское Одоевского района и распределения налогов по уровням бюджетной системы в соответствии с нормативами, утвержденными законодательством Российской Федерации и Тульской области, настоящим Решением, а также в целях кассового обслуживания исполнения бюджета муниципального образования </w:t>
      </w:r>
      <w:proofErr w:type="spellStart"/>
      <w:r w:rsidRPr="00C951E0">
        <w:rPr>
          <w:rFonts w:ascii="Times New Roman" w:hAnsi="Times New Roman"/>
          <w:sz w:val="28"/>
          <w:szCs w:val="28"/>
        </w:rPr>
        <w:t>Южно</w:t>
      </w:r>
      <w:proofErr w:type="spellEnd"/>
      <w:r w:rsidRPr="00C951E0">
        <w:rPr>
          <w:rFonts w:ascii="Times New Roman" w:hAnsi="Times New Roman"/>
          <w:sz w:val="28"/>
          <w:szCs w:val="28"/>
        </w:rPr>
        <w:t xml:space="preserve"> – Одоевское Одоевского района в лице главы администрации вправе заключать с Управлением Федерального казначейства по Тульской области соответственные соглашения.</w:t>
      </w:r>
    </w:p>
    <w:p w:rsidR="00C224ED" w:rsidRPr="00C951E0" w:rsidRDefault="00C224ED" w:rsidP="002E6AEC">
      <w:pPr>
        <w:numPr>
          <w:ilvl w:val="0"/>
          <w:numId w:val="7"/>
        </w:numPr>
        <w:spacing w:after="0" w:line="240" w:lineRule="auto"/>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Утвердить, что:</w:t>
      </w:r>
    </w:p>
    <w:p w:rsidR="00C224ED" w:rsidRPr="00C951E0" w:rsidRDefault="00C224ED" w:rsidP="00B500C8">
      <w:pPr>
        <w:numPr>
          <w:ilvl w:val="1"/>
          <w:numId w:val="7"/>
        </w:numPr>
        <w:spacing w:after="0" w:line="240" w:lineRule="auto"/>
        <w:ind w:left="142" w:firstLine="284"/>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Перечень главных администраторов доходов бюджета муниципального образования </w:t>
      </w:r>
      <w:proofErr w:type="spellStart"/>
      <w:r w:rsidRPr="00C951E0">
        <w:rPr>
          <w:rFonts w:ascii="Times New Roman" w:eastAsia="Calibri" w:hAnsi="Times New Roman" w:cs="Times New Roman"/>
          <w:sz w:val="28"/>
          <w:szCs w:val="28"/>
        </w:rPr>
        <w:t>Южно</w:t>
      </w:r>
      <w:proofErr w:type="spellEnd"/>
      <w:r w:rsidRPr="00C951E0">
        <w:rPr>
          <w:rFonts w:ascii="Times New Roman" w:eastAsia="Calibri" w:hAnsi="Times New Roman" w:cs="Times New Roman"/>
          <w:sz w:val="28"/>
          <w:szCs w:val="28"/>
        </w:rPr>
        <w:t xml:space="preserve"> – Одоевское Одоевского района </w:t>
      </w:r>
      <w:proofErr w:type="gramStart"/>
      <w:r w:rsidRPr="00C951E0">
        <w:rPr>
          <w:rFonts w:ascii="Times New Roman" w:eastAsia="Calibri" w:hAnsi="Times New Roman" w:cs="Times New Roman"/>
          <w:sz w:val="28"/>
          <w:szCs w:val="28"/>
        </w:rPr>
        <w:t>согласно  приложения</w:t>
      </w:r>
      <w:proofErr w:type="gramEnd"/>
      <w:r w:rsidRPr="00C951E0">
        <w:rPr>
          <w:rFonts w:ascii="Times New Roman" w:eastAsia="Calibri" w:hAnsi="Times New Roman" w:cs="Times New Roman"/>
          <w:sz w:val="28"/>
          <w:szCs w:val="28"/>
        </w:rPr>
        <w:t xml:space="preserve"> №1 к настоящему Решению.</w:t>
      </w:r>
    </w:p>
    <w:p w:rsidR="00C224ED" w:rsidRPr="00C951E0" w:rsidRDefault="00C224ED" w:rsidP="00B500C8">
      <w:pPr>
        <w:numPr>
          <w:ilvl w:val="1"/>
          <w:numId w:val="7"/>
        </w:numPr>
        <w:spacing w:after="0" w:line="240" w:lineRule="auto"/>
        <w:ind w:left="0" w:firstLine="426"/>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В случае изменения в </w:t>
      </w:r>
      <w:r w:rsidR="00997BF5" w:rsidRPr="00C951E0">
        <w:rPr>
          <w:rFonts w:ascii="Times New Roman" w:eastAsia="Calibri" w:hAnsi="Times New Roman" w:cs="Times New Roman"/>
          <w:sz w:val="28"/>
          <w:szCs w:val="28"/>
        </w:rPr>
        <w:t>20</w:t>
      </w:r>
      <w:r w:rsidR="00CF2603">
        <w:rPr>
          <w:rFonts w:ascii="Times New Roman" w:eastAsia="Calibri" w:hAnsi="Times New Roman" w:cs="Times New Roman"/>
          <w:sz w:val="28"/>
          <w:szCs w:val="28"/>
        </w:rPr>
        <w:t>20</w:t>
      </w:r>
      <w:r w:rsidRPr="00C951E0">
        <w:rPr>
          <w:rFonts w:ascii="Times New Roman" w:eastAsia="Calibri" w:hAnsi="Times New Roman" w:cs="Times New Roman"/>
          <w:sz w:val="28"/>
          <w:szCs w:val="28"/>
        </w:rPr>
        <w:t xml:space="preserve"> – 20</w:t>
      </w:r>
      <w:r w:rsidR="00EA716A" w:rsidRPr="00C951E0">
        <w:rPr>
          <w:rFonts w:ascii="Times New Roman" w:eastAsia="Calibri" w:hAnsi="Times New Roman" w:cs="Times New Roman"/>
          <w:sz w:val="28"/>
          <w:szCs w:val="28"/>
        </w:rPr>
        <w:t>2</w:t>
      </w:r>
      <w:r w:rsidR="00CF2603">
        <w:rPr>
          <w:rFonts w:ascii="Times New Roman" w:eastAsia="Calibri" w:hAnsi="Times New Roman" w:cs="Times New Roman"/>
          <w:sz w:val="28"/>
          <w:szCs w:val="28"/>
        </w:rPr>
        <w:t>2</w:t>
      </w:r>
      <w:r w:rsidRPr="00C951E0">
        <w:rPr>
          <w:rFonts w:ascii="Times New Roman" w:eastAsia="Calibri" w:hAnsi="Times New Roman" w:cs="Times New Roman"/>
          <w:sz w:val="28"/>
          <w:szCs w:val="28"/>
        </w:rPr>
        <w:t xml:space="preserve"> годах состава и (или) функций главных администраторов доходов бюджета муниципального образования </w:t>
      </w:r>
      <w:proofErr w:type="spellStart"/>
      <w:r w:rsidRPr="00C951E0">
        <w:rPr>
          <w:rFonts w:ascii="Times New Roman" w:eastAsia="Calibri" w:hAnsi="Times New Roman" w:cs="Times New Roman"/>
          <w:sz w:val="28"/>
          <w:szCs w:val="28"/>
        </w:rPr>
        <w:t>Южно</w:t>
      </w:r>
      <w:proofErr w:type="spellEnd"/>
      <w:r w:rsidRPr="00C951E0">
        <w:rPr>
          <w:rFonts w:ascii="Times New Roman" w:eastAsia="Calibri" w:hAnsi="Times New Roman" w:cs="Times New Roman"/>
          <w:sz w:val="28"/>
          <w:szCs w:val="28"/>
        </w:rPr>
        <w:t xml:space="preserve"> – Одоевское Одоевского района или главных администраторов, источников финансирования дефицита бюджета муниципального образования </w:t>
      </w:r>
      <w:proofErr w:type="spellStart"/>
      <w:r w:rsidRPr="00C951E0">
        <w:rPr>
          <w:rFonts w:ascii="Times New Roman" w:eastAsia="Calibri" w:hAnsi="Times New Roman" w:cs="Times New Roman"/>
          <w:sz w:val="28"/>
          <w:szCs w:val="28"/>
        </w:rPr>
        <w:t>Южно</w:t>
      </w:r>
      <w:proofErr w:type="spellEnd"/>
      <w:r w:rsidRPr="00C951E0">
        <w:rPr>
          <w:rFonts w:ascii="Times New Roman" w:eastAsia="Calibri" w:hAnsi="Times New Roman" w:cs="Times New Roman"/>
          <w:sz w:val="28"/>
          <w:szCs w:val="28"/>
        </w:rPr>
        <w:t xml:space="preserve"> – </w:t>
      </w:r>
      <w:r w:rsidRPr="00C951E0">
        <w:rPr>
          <w:rFonts w:ascii="Times New Roman" w:eastAsia="Calibri" w:hAnsi="Times New Roman" w:cs="Times New Roman"/>
          <w:sz w:val="28"/>
          <w:szCs w:val="28"/>
        </w:rPr>
        <w:lastRenderedPageBreak/>
        <w:t xml:space="preserve">Одоевское Одоевского района, администрация муниципального образования </w:t>
      </w:r>
      <w:proofErr w:type="spellStart"/>
      <w:r w:rsidRPr="00C951E0">
        <w:rPr>
          <w:rFonts w:ascii="Times New Roman" w:eastAsia="Calibri" w:hAnsi="Times New Roman" w:cs="Times New Roman"/>
          <w:sz w:val="28"/>
          <w:szCs w:val="28"/>
        </w:rPr>
        <w:t>Южно</w:t>
      </w:r>
      <w:proofErr w:type="spellEnd"/>
      <w:r w:rsidRPr="00C951E0">
        <w:rPr>
          <w:rFonts w:ascii="Times New Roman" w:eastAsia="Calibri" w:hAnsi="Times New Roman" w:cs="Times New Roman"/>
          <w:sz w:val="28"/>
          <w:szCs w:val="28"/>
        </w:rPr>
        <w:t xml:space="preserve"> – Одоевское Одоевского района вправе при определении принципов назначения, структуры кодов и присвоения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 кодов классификации доходов бюджета Российской Федерации или классификации источников финансирования дефицитов бюджетов.</w:t>
      </w:r>
    </w:p>
    <w:p w:rsidR="00470DDC" w:rsidRPr="00C951E0" w:rsidRDefault="00470DDC" w:rsidP="00B500C8">
      <w:pPr>
        <w:numPr>
          <w:ilvl w:val="1"/>
          <w:numId w:val="7"/>
        </w:numPr>
        <w:spacing w:after="0" w:line="240" w:lineRule="auto"/>
        <w:ind w:left="0" w:firstLine="426"/>
        <w:contextualSpacing/>
        <w:jc w:val="both"/>
        <w:rPr>
          <w:rFonts w:ascii="Times New Roman" w:eastAsia="Calibri" w:hAnsi="Times New Roman" w:cs="Times New Roman"/>
          <w:sz w:val="28"/>
          <w:szCs w:val="28"/>
        </w:rPr>
      </w:pPr>
      <w:r w:rsidRPr="00C951E0">
        <w:rPr>
          <w:rFonts w:ascii="Times New Roman" w:eastAsia="Times New Roman" w:hAnsi="Times New Roman" w:cs="Times New Roman"/>
          <w:sz w:val="28"/>
          <w:szCs w:val="28"/>
        </w:rPr>
        <w:t xml:space="preserve">Утвердить перечень главных администраторов источников финансирования дефицита бюджета согласно </w:t>
      </w:r>
      <w:hyperlink r:id="rId6" w:history="1">
        <w:r w:rsidRPr="00C951E0">
          <w:rPr>
            <w:rFonts w:ascii="Times New Roman" w:eastAsia="Times New Roman" w:hAnsi="Times New Roman" w:cs="Times New Roman"/>
            <w:sz w:val="28"/>
            <w:szCs w:val="28"/>
          </w:rPr>
          <w:t xml:space="preserve">приложению </w:t>
        </w:r>
      </w:hyperlink>
      <w:r w:rsidRPr="00C951E0">
        <w:rPr>
          <w:rFonts w:ascii="Times New Roman" w:eastAsia="Times New Roman" w:hAnsi="Times New Roman" w:cs="Times New Roman"/>
          <w:sz w:val="28"/>
          <w:szCs w:val="28"/>
        </w:rPr>
        <w:t>10 к настоящему решению</w:t>
      </w:r>
    </w:p>
    <w:p w:rsidR="00C224ED" w:rsidRPr="00C951E0" w:rsidRDefault="00C224ED" w:rsidP="002E6AEC">
      <w:pPr>
        <w:numPr>
          <w:ilvl w:val="0"/>
          <w:numId w:val="7"/>
        </w:numPr>
        <w:spacing w:after="0" w:line="240" w:lineRule="auto"/>
        <w:ind w:hanging="308"/>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Установить, что:</w:t>
      </w:r>
    </w:p>
    <w:p w:rsidR="00C224ED" w:rsidRPr="00C951E0" w:rsidRDefault="00C224ED" w:rsidP="00B500C8">
      <w:pPr>
        <w:numPr>
          <w:ilvl w:val="1"/>
          <w:numId w:val="7"/>
        </w:numPr>
        <w:spacing w:after="0" w:line="240" w:lineRule="auto"/>
        <w:ind w:left="0" w:firstLine="567"/>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Средства, полученные муниципальными учреждениями муниципального образования </w:t>
      </w:r>
      <w:proofErr w:type="spellStart"/>
      <w:r w:rsidRPr="00C951E0">
        <w:rPr>
          <w:rFonts w:ascii="Times New Roman" w:eastAsia="Calibri" w:hAnsi="Times New Roman" w:cs="Times New Roman"/>
          <w:sz w:val="28"/>
          <w:szCs w:val="28"/>
        </w:rPr>
        <w:t>Южно</w:t>
      </w:r>
      <w:proofErr w:type="spellEnd"/>
      <w:r w:rsidRPr="00C951E0">
        <w:rPr>
          <w:rFonts w:ascii="Times New Roman" w:eastAsia="Calibri" w:hAnsi="Times New Roman" w:cs="Times New Roman"/>
          <w:sz w:val="28"/>
          <w:szCs w:val="28"/>
        </w:rPr>
        <w:t xml:space="preserve"> – Одоевское Одоевского района от приносящей доход деятельности, учитываются на лицевом счете, муниципального образования </w:t>
      </w:r>
      <w:proofErr w:type="spellStart"/>
      <w:r w:rsidRPr="00C951E0">
        <w:rPr>
          <w:rFonts w:ascii="Times New Roman" w:eastAsia="Calibri" w:hAnsi="Times New Roman" w:cs="Times New Roman"/>
          <w:sz w:val="28"/>
          <w:szCs w:val="28"/>
        </w:rPr>
        <w:t>Южно</w:t>
      </w:r>
      <w:proofErr w:type="spellEnd"/>
      <w:r w:rsidRPr="00C951E0">
        <w:rPr>
          <w:rFonts w:ascii="Times New Roman" w:eastAsia="Calibri" w:hAnsi="Times New Roman" w:cs="Times New Roman"/>
          <w:sz w:val="28"/>
          <w:szCs w:val="28"/>
        </w:rPr>
        <w:t xml:space="preserve"> – Одоевское Одоевского района в Управлении Федерального казначейства по Тульской области, и отражаются отделом экономики и финансов муниципального образования </w:t>
      </w:r>
      <w:proofErr w:type="spellStart"/>
      <w:r w:rsidRPr="00C951E0">
        <w:rPr>
          <w:rFonts w:ascii="Times New Roman" w:eastAsia="Calibri" w:hAnsi="Times New Roman" w:cs="Times New Roman"/>
          <w:sz w:val="28"/>
          <w:szCs w:val="28"/>
        </w:rPr>
        <w:t>Южно</w:t>
      </w:r>
      <w:proofErr w:type="spellEnd"/>
      <w:r w:rsidRPr="00C951E0">
        <w:rPr>
          <w:rFonts w:ascii="Times New Roman" w:eastAsia="Calibri" w:hAnsi="Times New Roman" w:cs="Times New Roman"/>
          <w:sz w:val="28"/>
          <w:szCs w:val="28"/>
        </w:rPr>
        <w:t xml:space="preserve"> - Одоевское Одоевского района по получателям бюджетных средств.</w:t>
      </w:r>
    </w:p>
    <w:p w:rsidR="00C224ED" w:rsidRPr="00C951E0" w:rsidRDefault="00C224ED" w:rsidP="00B500C8">
      <w:pPr>
        <w:numPr>
          <w:ilvl w:val="1"/>
          <w:numId w:val="7"/>
        </w:numPr>
        <w:spacing w:after="0" w:line="240" w:lineRule="auto"/>
        <w:ind w:left="0" w:firstLine="567"/>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Доходы от сдачи в аренду муниципального имущества и переданного в оперативное управление муниципальным учреждениям в полном объеме учитываются в доходах бюджета муниципального образования.</w:t>
      </w:r>
    </w:p>
    <w:p w:rsidR="00C224ED" w:rsidRPr="00C951E0" w:rsidRDefault="00C224ED" w:rsidP="00C403F7">
      <w:pPr>
        <w:numPr>
          <w:ilvl w:val="0"/>
          <w:numId w:val="7"/>
        </w:numPr>
        <w:spacing w:after="0" w:line="240" w:lineRule="auto"/>
        <w:ind w:hanging="308"/>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Утвердить:</w:t>
      </w:r>
    </w:p>
    <w:p w:rsidR="00C224ED" w:rsidRPr="00C951E0" w:rsidRDefault="00256998" w:rsidP="00B500C8">
      <w:pPr>
        <w:numPr>
          <w:ilvl w:val="1"/>
          <w:numId w:val="7"/>
        </w:numPr>
        <w:spacing w:after="0" w:line="240" w:lineRule="auto"/>
        <w:ind w:left="142" w:firstLine="425"/>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В бюджете муниципального образования на 20</w:t>
      </w:r>
      <w:r w:rsidR="00CF2603">
        <w:rPr>
          <w:rFonts w:ascii="Times New Roman" w:eastAsia="Calibri" w:hAnsi="Times New Roman" w:cs="Times New Roman"/>
          <w:sz w:val="28"/>
          <w:szCs w:val="28"/>
        </w:rPr>
        <w:t>20</w:t>
      </w:r>
      <w:r w:rsidR="00997BF5" w:rsidRPr="00C951E0">
        <w:rPr>
          <w:rFonts w:ascii="Times New Roman" w:eastAsia="Calibri" w:hAnsi="Times New Roman" w:cs="Times New Roman"/>
          <w:sz w:val="28"/>
          <w:szCs w:val="28"/>
        </w:rPr>
        <w:t xml:space="preserve"> год и плановый период 202</w:t>
      </w:r>
      <w:r w:rsidR="00CF2603">
        <w:rPr>
          <w:rFonts w:ascii="Times New Roman" w:eastAsia="Calibri" w:hAnsi="Times New Roman" w:cs="Times New Roman"/>
          <w:sz w:val="28"/>
          <w:szCs w:val="28"/>
        </w:rPr>
        <w:t>1</w:t>
      </w:r>
      <w:r w:rsidRPr="00C951E0">
        <w:rPr>
          <w:rFonts w:ascii="Times New Roman" w:eastAsia="Calibri" w:hAnsi="Times New Roman" w:cs="Times New Roman"/>
          <w:sz w:val="28"/>
          <w:szCs w:val="28"/>
        </w:rPr>
        <w:t>-20</w:t>
      </w:r>
      <w:r w:rsidR="00EA716A" w:rsidRPr="00C951E0">
        <w:rPr>
          <w:rFonts w:ascii="Times New Roman" w:eastAsia="Calibri" w:hAnsi="Times New Roman" w:cs="Times New Roman"/>
          <w:sz w:val="28"/>
          <w:szCs w:val="28"/>
        </w:rPr>
        <w:t>2</w:t>
      </w:r>
      <w:r w:rsidR="00CF2603">
        <w:rPr>
          <w:rFonts w:ascii="Times New Roman" w:eastAsia="Calibri" w:hAnsi="Times New Roman" w:cs="Times New Roman"/>
          <w:sz w:val="28"/>
          <w:szCs w:val="28"/>
        </w:rPr>
        <w:t>2</w:t>
      </w:r>
      <w:r w:rsidRPr="00C951E0">
        <w:rPr>
          <w:rFonts w:ascii="Times New Roman" w:eastAsia="Calibri" w:hAnsi="Times New Roman" w:cs="Times New Roman"/>
          <w:sz w:val="28"/>
          <w:szCs w:val="28"/>
        </w:rPr>
        <w:t>гг. поступление доходов</w:t>
      </w:r>
      <w:r w:rsidR="004D475C">
        <w:rPr>
          <w:rFonts w:ascii="Times New Roman" w:eastAsia="Calibri" w:hAnsi="Times New Roman" w:cs="Times New Roman"/>
          <w:sz w:val="28"/>
          <w:szCs w:val="28"/>
        </w:rPr>
        <w:t xml:space="preserve"> в бюджет муниципального образования Южно-Одоевское Одоевского района </w:t>
      </w:r>
      <w:r w:rsidRPr="00C951E0">
        <w:rPr>
          <w:rFonts w:ascii="Times New Roman" w:eastAsia="Calibri" w:hAnsi="Times New Roman" w:cs="Times New Roman"/>
          <w:sz w:val="28"/>
          <w:szCs w:val="28"/>
        </w:rPr>
        <w:t>в объеме согласно приложению №2 к настоящему Решению».</w:t>
      </w:r>
    </w:p>
    <w:p w:rsidR="00C224ED" w:rsidRPr="00C951E0" w:rsidRDefault="00C224ED" w:rsidP="00B500C8">
      <w:pPr>
        <w:numPr>
          <w:ilvl w:val="1"/>
          <w:numId w:val="7"/>
        </w:numPr>
        <w:tabs>
          <w:tab w:val="left" w:pos="0"/>
        </w:tabs>
        <w:spacing w:after="0" w:line="240" w:lineRule="auto"/>
        <w:ind w:left="142" w:firstLine="425"/>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Распределение субвенций в разрезе федеральных и областных законов муниципальному образованию </w:t>
      </w:r>
      <w:proofErr w:type="spellStart"/>
      <w:r w:rsidRPr="00C951E0">
        <w:rPr>
          <w:rFonts w:ascii="Times New Roman" w:eastAsia="Calibri" w:hAnsi="Times New Roman" w:cs="Times New Roman"/>
          <w:sz w:val="28"/>
          <w:szCs w:val="28"/>
        </w:rPr>
        <w:t>Южно</w:t>
      </w:r>
      <w:proofErr w:type="spellEnd"/>
      <w:r w:rsidRPr="00C951E0">
        <w:rPr>
          <w:rFonts w:ascii="Times New Roman" w:eastAsia="Calibri" w:hAnsi="Times New Roman" w:cs="Times New Roman"/>
          <w:sz w:val="28"/>
          <w:szCs w:val="28"/>
        </w:rPr>
        <w:t xml:space="preserve"> – Одоевское Одоевского района на 20</w:t>
      </w:r>
      <w:r w:rsidR="00CF2603">
        <w:rPr>
          <w:rFonts w:ascii="Times New Roman" w:eastAsia="Calibri" w:hAnsi="Times New Roman" w:cs="Times New Roman"/>
          <w:sz w:val="28"/>
          <w:szCs w:val="28"/>
        </w:rPr>
        <w:t>20</w:t>
      </w:r>
      <w:r w:rsidR="00997BF5" w:rsidRPr="00C951E0">
        <w:rPr>
          <w:rFonts w:ascii="Times New Roman" w:eastAsia="Calibri" w:hAnsi="Times New Roman" w:cs="Times New Roman"/>
          <w:sz w:val="28"/>
          <w:szCs w:val="28"/>
        </w:rPr>
        <w:t xml:space="preserve"> год и плановый период 202</w:t>
      </w:r>
      <w:r w:rsidR="00CF2603">
        <w:rPr>
          <w:rFonts w:ascii="Times New Roman" w:eastAsia="Calibri" w:hAnsi="Times New Roman" w:cs="Times New Roman"/>
          <w:sz w:val="28"/>
          <w:szCs w:val="28"/>
        </w:rPr>
        <w:t>1</w:t>
      </w:r>
      <w:r w:rsidRPr="00C951E0">
        <w:rPr>
          <w:rFonts w:ascii="Times New Roman" w:eastAsia="Calibri" w:hAnsi="Times New Roman" w:cs="Times New Roman"/>
          <w:sz w:val="28"/>
          <w:szCs w:val="28"/>
        </w:rPr>
        <w:t xml:space="preserve"> и 20</w:t>
      </w:r>
      <w:r w:rsidR="00EA716A" w:rsidRPr="00C951E0">
        <w:rPr>
          <w:rFonts w:ascii="Times New Roman" w:eastAsia="Calibri" w:hAnsi="Times New Roman" w:cs="Times New Roman"/>
          <w:sz w:val="28"/>
          <w:szCs w:val="28"/>
        </w:rPr>
        <w:t>2</w:t>
      </w:r>
      <w:r w:rsidR="00CF2603">
        <w:rPr>
          <w:rFonts w:ascii="Times New Roman" w:eastAsia="Calibri" w:hAnsi="Times New Roman" w:cs="Times New Roman"/>
          <w:sz w:val="28"/>
          <w:szCs w:val="28"/>
        </w:rPr>
        <w:t>2</w:t>
      </w:r>
      <w:r w:rsidRPr="00C951E0">
        <w:rPr>
          <w:rFonts w:ascii="Times New Roman" w:eastAsia="Calibri" w:hAnsi="Times New Roman" w:cs="Times New Roman"/>
          <w:sz w:val="28"/>
          <w:szCs w:val="28"/>
        </w:rPr>
        <w:t xml:space="preserve"> годы согласно приложению №3 к настоящему Решению.</w:t>
      </w:r>
    </w:p>
    <w:p w:rsidR="00C224ED" w:rsidRPr="00C951E0" w:rsidRDefault="00C224ED" w:rsidP="00B500C8">
      <w:pPr>
        <w:numPr>
          <w:ilvl w:val="1"/>
          <w:numId w:val="7"/>
        </w:numPr>
        <w:spacing w:after="0" w:line="240" w:lineRule="auto"/>
        <w:ind w:left="0" w:firstLine="567"/>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Ведомственную структуру расходов бюджета муниципального образования </w:t>
      </w:r>
      <w:proofErr w:type="spellStart"/>
      <w:r w:rsidRPr="00C951E0">
        <w:rPr>
          <w:rFonts w:ascii="Times New Roman" w:eastAsia="Calibri" w:hAnsi="Times New Roman" w:cs="Times New Roman"/>
          <w:sz w:val="28"/>
          <w:szCs w:val="28"/>
        </w:rPr>
        <w:t>Южно</w:t>
      </w:r>
      <w:proofErr w:type="spellEnd"/>
      <w:r w:rsidRPr="00C951E0">
        <w:rPr>
          <w:rFonts w:ascii="Times New Roman" w:eastAsia="Calibri" w:hAnsi="Times New Roman" w:cs="Times New Roman"/>
          <w:sz w:val="28"/>
          <w:szCs w:val="28"/>
        </w:rPr>
        <w:t xml:space="preserve"> – Одоевское Одоевского района на </w:t>
      </w:r>
      <w:r w:rsidR="00997BF5" w:rsidRPr="00C951E0">
        <w:rPr>
          <w:rFonts w:ascii="Times New Roman" w:eastAsia="Calibri" w:hAnsi="Times New Roman" w:cs="Times New Roman"/>
          <w:sz w:val="28"/>
          <w:szCs w:val="28"/>
        </w:rPr>
        <w:t>20</w:t>
      </w:r>
      <w:r w:rsidR="00CF2603">
        <w:rPr>
          <w:rFonts w:ascii="Times New Roman" w:eastAsia="Calibri" w:hAnsi="Times New Roman" w:cs="Times New Roman"/>
          <w:sz w:val="28"/>
          <w:szCs w:val="28"/>
        </w:rPr>
        <w:t>20</w:t>
      </w:r>
      <w:r w:rsidRPr="00C951E0">
        <w:rPr>
          <w:rFonts w:ascii="Times New Roman" w:eastAsia="Calibri" w:hAnsi="Times New Roman" w:cs="Times New Roman"/>
          <w:sz w:val="28"/>
          <w:szCs w:val="28"/>
        </w:rPr>
        <w:t xml:space="preserve"> год и плановый период 20</w:t>
      </w:r>
      <w:r w:rsidR="00997BF5" w:rsidRPr="00C951E0">
        <w:rPr>
          <w:rFonts w:ascii="Times New Roman" w:eastAsia="Calibri" w:hAnsi="Times New Roman" w:cs="Times New Roman"/>
          <w:sz w:val="28"/>
          <w:szCs w:val="28"/>
        </w:rPr>
        <w:t>2</w:t>
      </w:r>
      <w:r w:rsidR="00CF2603">
        <w:rPr>
          <w:rFonts w:ascii="Times New Roman" w:eastAsia="Calibri" w:hAnsi="Times New Roman" w:cs="Times New Roman"/>
          <w:sz w:val="28"/>
          <w:szCs w:val="28"/>
        </w:rPr>
        <w:t>1</w:t>
      </w:r>
      <w:r w:rsidRPr="00C951E0">
        <w:rPr>
          <w:rFonts w:ascii="Times New Roman" w:eastAsia="Calibri" w:hAnsi="Times New Roman" w:cs="Times New Roman"/>
          <w:sz w:val="28"/>
          <w:szCs w:val="28"/>
        </w:rPr>
        <w:t xml:space="preserve"> и 20</w:t>
      </w:r>
      <w:r w:rsidR="00EA716A" w:rsidRPr="00C951E0">
        <w:rPr>
          <w:rFonts w:ascii="Times New Roman" w:eastAsia="Calibri" w:hAnsi="Times New Roman" w:cs="Times New Roman"/>
          <w:sz w:val="28"/>
          <w:szCs w:val="28"/>
        </w:rPr>
        <w:t>2</w:t>
      </w:r>
      <w:r w:rsidR="00CF2603">
        <w:rPr>
          <w:rFonts w:ascii="Times New Roman" w:eastAsia="Calibri" w:hAnsi="Times New Roman" w:cs="Times New Roman"/>
          <w:sz w:val="28"/>
          <w:szCs w:val="28"/>
        </w:rPr>
        <w:t>2</w:t>
      </w:r>
      <w:r w:rsidRPr="00C951E0">
        <w:rPr>
          <w:rFonts w:ascii="Times New Roman" w:eastAsia="Calibri" w:hAnsi="Times New Roman" w:cs="Times New Roman"/>
          <w:sz w:val="28"/>
          <w:szCs w:val="28"/>
        </w:rPr>
        <w:t xml:space="preserve"> годов согласно приложения № 4 к настоящему Решению.</w:t>
      </w:r>
    </w:p>
    <w:p w:rsidR="00C224ED" w:rsidRPr="00C951E0" w:rsidRDefault="00C224ED" w:rsidP="00B500C8">
      <w:pPr>
        <w:numPr>
          <w:ilvl w:val="1"/>
          <w:numId w:val="7"/>
        </w:numPr>
        <w:spacing w:after="0" w:line="240" w:lineRule="auto"/>
        <w:ind w:left="0" w:firstLine="567"/>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Распределение ассигнований из бюджета муниципального образования </w:t>
      </w:r>
      <w:proofErr w:type="spellStart"/>
      <w:r w:rsidRPr="00C951E0">
        <w:rPr>
          <w:rFonts w:ascii="Times New Roman" w:eastAsia="Calibri" w:hAnsi="Times New Roman" w:cs="Times New Roman"/>
          <w:sz w:val="28"/>
          <w:szCs w:val="28"/>
        </w:rPr>
        <w:t>Южно</w:t>
      </w:r>
      <w:proofErr w:type="spellEnd"/>
      <w:r w:rsidRPr="00C951E0">
        <w:rPr>
          <w:rFonts w:ascii="Times New Roman" w:eastAsia="Calibri" w:hAnsi="Times New Roman" w:cs="Times New Roman"/>
          <w:sz w:val="28"/>
          <w:szCs w:val="28"/>
        </w:rPr>
        <w:t xml:space="preserve"> – Одоевское Одоевского района на </w:t>
      </w:r>
      <w:r w:rsidR="00997BF5" w:rsidRPr="00C951E0">
        <w:rPr>
          <w:rFonts w:ascii="Times New Roman" w:eastAsia="Calibri" w:hAnsi="Times New Roman" w:cs="Times New Roman"/>
          <w:sz w:val="28"/>
          <w:szCs w:val="28"/>
        </w:rPr>
        <w:t>20</w:t>
      </w:r>
      <w:r w:rsidR="00CF2603">
        <w:rPr>
          <w:rFonts w:ascii="Times New Roman" w:eastAsia="Calibri" w:hAnsi="Times New Roman" w:cs="Times New Roman"/>
          <w:sz w:val="28"/>
          <w:szCs w:val="28"/>
        </w:rPr>
        <w:t>20</w:t>
      </w:r>
      <w:r w:rsidR="00997BF5" w:rsidRPr="00C951E0">
        <w:rPr>
          <w:rFonts w:ascii="Times New Roman" w:eastAsia="Calibri" w:hAnsi="Times New Roman" w:cs="Times New Roman"/>
          <w:sz w:val="28"/>
          <w:szCs w:val="28"/>
        </w:rPr>
        <w:t xml:space="preserve"> год и плановый период 202</w:t>
      </w:r>
      <w:r w:rsidR="00CF2603">
        <w:rPr>
          <w:rFonts w:ascii="Times New Roman" w:eastAsia="Calibri" w:hAnsi="Times New Roman" w:cs="Times New Roman"/>
          <w:sz w:val="28"/>
          <w:szCs w:val="28"/>
        </w:rPr>
        <w:t>1</w:t>
      </w:r>
      <w:r w:rsidRPr="00C951E0">
        <w:rPr>
          <w:rFonts w:ascii="Times New Roman" w:eastAsia="Calibri" w:hAnsi="Times New Roman" w:cs="Times New Roman"/>
          <w:sz w:val="28"/>
          <w:szCs w:val="28"/>
        </w:rPr>
        <w:t xml:space="preserve"> и 20</w:t>
      </w:r>
      <w:r w:rsidR="00997BF5" w:rsidRPr="00C951E0">
        <w:rPr>
          <w:rFonts w:ascii="Times New Roman" w:eastAsia="Calibri" w:hAnsi="Times New Roman" w:cs="Times New Roman"/>
          <w:sz w:val="28"/>
          <w:szCs w:val="28"/>
        </w:rPr>
        <w:t>2</w:t>
      </w:r>
      <w:r w:rsidR="00CF2603">
        <w:rPr>
          <w:rFonts w:ascii="Times New Roman" w:eastAsia="Calibri" w:hAnsi="Times New Roman" w:cs="Times New Roman"/>
          <w:sz w:val="28"/>
          <w:szCs w:val="28"/>
        </w:rPr>
        <w:t>2</w:t>
      </w:r>
      <w:r w:rsidRPr="00C951E0">
        <w:rPr>
          <w:rFonts w:ascii="Times New Roman" w:eastAsia="Calibri" w:hAnsi="Times New Roman" w:cs="Times New Roman"/>
          <w:sz w:val="28"/>
          <w:szCs w:val="28"/>
        </w:rPr>
        <w:t xml:space="preserve"> годы по разделам, подразделам, целевым статьям расходов, вида расходов, экономическим статья функциональной классификации расходов бюджетов Российской Федерации согласно приложению №5 к настоящему Решению.</w:t>
      </w:r>
    </w:p>
    <w:p w:rsidR="00C224ED" w:rsidRPr="00C951E0" w:rsidRDefault="00C224ED" w:rsidP="00B500C8">
      <w:pPr>
        <w:numPr>
          <w:ilvl w:val="0"/>
          <w:numId w:val="7"/>
        </w:numPr>
        <w:spacing w:after="0" w:line="240" w:lineRule="auto"/>
        <w:ind w:left="0" w:firstLine="0"/>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Предусмотреть в бюджете муниципального образования </w:t>
      </w:r>
      <w:proofErr w:type="spellStart"/>
      <w:r w:rsidRPr="00C951E0">
        <w:rPr>
          <w:rFonts w:ascii="Times New Roman" w:eastAsia="Calibri" w:hAnsi="Times New Roman" w:cs="Times New Roman"/>
          <w:sz w:val="28"/>
          <w:szCs w:val="28"/>
        </w:rPr>
        <w:t>Южно</w:t>
      </w:r>
      <w:proofErr w:type="spellEnd"/>
      <w:r w:rsidRPr="00C951E0">
        <w:rPr>
          <w:rFonts w:ascii="Times New Roman" w:eastAsia="Calibri" w:hAnsi="Times New Roman" w:cs="Times New Roman"/>
          <w:sz w:val="28"/>
          <w:szCs w:val="28"/>
        </w:rPr>
        <w:t xml:space="preserve"> – Одоевское Одоевского района резервный фонд в размере одного процента от общего объема расходов на финансирование расходов, связанных с ликвидацией последствий стихийных бедствий и других чрезвычайных ситуаций на 20</w:t>
      </w:r>
      <w:r w:rsidR="00CF2603">
        <w:rPr>
          <w:rFonts w:ascii="Times New Roman" w:eastAsia="Calibri" w:hAnsi="Times New Roman" w:cs="Times New Roman"/>
          <w:sz w:val="28"/>
          <w:szCs w:val="28"/>
        </w:rPr>
        <w:t>20</w:t>
      </w:r>
      <w:r w:rsidRPr="00C951E0">
        <w:rPr>
          <w:rFonts w:ascii="Times New Roman" w:eastAsia="Calibri" w:hAnsi="Times New Roman" w:cs="Times New Roman"/>
          <w:sz w:val="28"/>
          <w:szCs w:val="28"/>
        </w:rPr>
        <w:t xml:space="preserve"> год в </w:t>
      </w:r>
      <w:proofErr w:type="gramStart"/>
      <w:r w:rsidRPr="00C951E0">
        <w:rPr>
          <w:rFonts w:ascii="Times New Roman" w:eastAsia="Calibri" w:hAnsi="Times New Roman" w:cs="Times New Roman"/>
          <w:sz w:val="28"/>
          <w:szCs w:val="28"/>
        </w:rPr>
        <w:t xml:space="preserve">сумме  </w:t>
      </w:r>
      <w:r w:rsidR="00B4552B">
        <w:rPr>
          <w:rFonts w:ascii="Times New Roman" w:eastAsia="Calibri" w:hAnsi="Times New Roman" w:cs="Times New Roman"/>
          <w:sz w:val="28"/>
          <w:szCs w:val="28"/>
        </w:rPr>
        <w:t>49</w:t>
      </w:r>
      <w:proofErr w:type="gramEnd"/>
      <w:r w:rsidR="00B4552B">
        <w:rPr>
          <w:rFonts w:ascii="Times New Roman" w:eastAsia="Calibri" w:hAnsi="Times New Roman" w:cs="Times New Roman"/>
          <w:sz w:val="28"/>
          <w:szCs w:val="28"/>
        </w:rPr>
        <w:t>,0</w:t>
      </w:r>
      <w:r w:rsidRPr="00C951E0">
        <w:rPr>
          <w:rFonts w:ascii="Times New Roman" w:eastAsia="Calibri" w:hAnsi="Times New Roman" w:cs="Times New Roman"/>
          <w:sz w:val="28"/>
          <w:szCs w:val="28"/>
        </w:rPr>
        <w:t xml:space="preserve"> тыс. руб., на </w:t>
      </w:r>
      <w:r w:rsidR="009C7DDC" w:rsidRPr="00C951E0">
        <w:rPr>
          <w:rFonts w:ascii="Times New Roman" w:eastAsia="Calibri" w:hAnsi="Times New Roman" w:cs="Times New Roman"/>
          <w:sz w:val="28"/>
          <w:szCs w:val="28"/>
        </w:rPr>
        <w:t>202</w:t>
      </w:r>
      <w:r w:rsidR="00CF2603">
        <w:rPr>
          <w:rFonts w:ascii="Times New Roman" w:eastAsia="Calibri" w:hAnsi="Times New Roman" w:cs="Times New Roman"/>
          <w:sz w:val="28"/>
          <w:szCs w:val="28"/>
        </w:rPr>
        <w:t>1</w:t>
      </w:r>
      <w:r w:rsidRPr="00C951E0">
        <w:rPr>
          <w:rFonts w:ascii="Times New Roman" w:eastAsia="Calibri" w:hAnsi="Times New Roman" w:cs="Times New Roman"/>
          <w:sz w:val="28"/>
          <w:szCs w:val="28"/>
        </w:rPr>
        <w:t xml:space="preserve"> год в сумме </w:t>
      </w:r>
      <w:r w:rsidR="00B4552B">
        <w:rPr>
          <w:rFonts w:ascii="Times New Roman" w:eastAsia="Calibri" w:hAnsi="Times New Roman" w:cs="Times New Roman"/>
          <w:sz w:val="28"/>
          <w:szCs w:val="28"/>
        </w:rPr>
        <w:t>49,8</w:t>
      </w:r>
      <w:r w:rsidRPr="00C951E0">
        <w:rPr>
          <w:rFonts w:ascii="Times New Roman" w:eastAsia="Calibri" w:hAnsi="Times New Roman" w:cs="Times New Roman"/>
          <w:sz w:val="28"/>
          <w:szCs w:val="28"/>
        </w:rPr>
        <w:t xml:space="preserve"> тыс. руб., на 20</w:t>
      </w:r>
      <w:r w:rsidR="00EA716A" w:rsidRPr="00C951E0">
        <w:rPr>
          <w:rFonts w:ascii="Times New Roman" w:eastAsia="Calibri" w:hAnsi="Times New Roman" w:cs="Times New Roman"/>
          <w:sz w:val="28"/>
          <w:szCs w:val="28"/>
        </w:rPr>
        <w:t>2</w:t>
      </w:r>
      <w:r w:rsidR="00CF2603">
        <w:rPr>
          <w:rFonts w:ascii="Times New Roman" w:eastAsia="Calibri" w:hAnsi="Times New Roman" w:cs="Times New Roman"/>
          <w:sz w:val="28"/>
          <w:szCs w:val="28"/>
        </w:rPr>
        <w:t>2</w:t>
      </w:r>
      <w:r w:rsidRPr="00C951E0">
        <w:rPr>
          <w:rFonts w:ascii="Times New Roman" w:eastAsia="Calibri" w:hAnsi="Times New Roman" w:cs="Times New Roman"/>
          <w:sz w:val="28"/>
          <w:szCs w:val="28"/>
        </w:rPr>
        <w:t xml:space="preserve"> год в сумме </w:t>
      </w:r>
      <w:r w:rsidR="00B4552B">
        <w:rPr>
          <w:rFonts w:ascii="Times New Roman" w:eastAsia="Calibri" w:hAnsi="Times New Roman" w:cs="Times New Roman"/>
          <w:sz w:val="28"/>
          <w:szCs w:val="28"/>
        </w:rPr>
        <w:t>50,4</w:t>
      </w:r>
      <w:r w:rsidRPr="00C951E0">
        <w:rPr>
          <w:rFonts w:ascii="Times New Roman" w:eastAsia="Calibri" w:hAnsi="Times New Roman" w:cs="Times New Roman"/>
          <w:sz w:val="28"/>
          <w:szCs w:val="28"/>
        </w:rPr>
        <w:t xml:space="preserve"> тыс. руб.</w:t>
      </w:r>
    </w:p>
    <w:p w:rsidR="00F95C24" w:rsidRPr="00F95C24" w:rsidRDefault="00F95C24" w:rsidP="00F95C24">
      <w:pPr>
        <w:pStyle w:val="a3"/>
        <w:numPr>
          <w:ilvl w:val="0"/>
          <w:numId w:val="7"/>
        </w:numPr>
        <w:spacing w:after="0" w:line="240" w:lineRule="auto"/>
        <w:jc w:val="both"/>
        <w:rPr>
          <w:rFonts w:ascii="Times New Roman" w:hAnsi="Times New Roman"/>
          <w:sz w:val="28"/>
          <w:szCs w:val="28"/>
        </w:rPr>
      </w:pPr>
      <w:r w:rsidRPr="00F95C24">
        <w:rPr>
          <w:rFonts w:ascii="Times New Roman" w:hAnsi="Times New Roman"/>
          <w:sz w:val="28"/>
          <w:szCs w:val="28"/>
        </w:rPr>
        <w:t>Утвердить объем безвозмездных поступлений в бюджет муниципального образования Южно-Одоевское Одоевского района всего в 20</w:t>
      </w:r>
      <w:r w:rsidR="00CF2603">
        <w:rPr>
          <w:rFonts w:ascii="Times New Roman" w:hAnsi="Times New Roman"/>
          <w:sz w:val="28"/>
          <w:szCs w:val="28"/>
        </w:rPr>
        <w:t>20</w:t>
      </w:r>
      <w:r w:rsidRPr="00F95C24">
        <w:rPr>
          <w:rFonts w:ascii="Times New Roman" w:hAnsi="Times New Roman"/>
          <w:sz w:val="28"/>
          <w:szCs w:val="28"/>
        </w:rPr>
        <w:t xml:space="preserve"> году </w:t>
      </w:r>
      <w:r w:rsidR="00B4552B">
        <w:rPr>
          <w:rFonts w:ascii="Times New Roman" w:hAnsi="Times New Roman"/>
          <w:sz w:val="28"/>
          <w:szCs w:val="28"/>
        </w:rPr>
        <w:t>1187,2</w:t>
      </w:r>
      <w:r w:rsidRPr="00F95C24">
        <w:rPr>
          <w:rFonts w:ascii="Times New Roman" w:hAnsi="Times New Roman"/>
          <w:sz w:val="28"/>
          <w:szCs w:val="28"/>
        </w:rPr>
        <w:t xml:space="preserve"> </w:t>
      </w:r>
      <w:r w:rsidRPr="00F95C24">
        <w:rPr>
          <w:rFonts w:ascii="Times New Roman" w:hAnsi="Times New Roman"/>
          <w:sz w:val="28"/>
          <w:szCs w:val="28"/>
        </w:rPr>
        <w:lastRenderedPageBreak/>
        <w:t>тыс. руб., в 202</w:t>
      </w:r>
      <w:r w:rsidR="00CF2603">
        <w:rPr>
          <w:rFonts w:ascii="Times New Roman" w:hAnsi="Times New Roman"/>
          <w:sz w:val="28"/>
          <w:szCs w:val="28"/>
        </w:rPr>
        <w:t>1</w:t>
      </w:r>
      <w:r w:rsidRPr="00F95C24">
        <w:rPr>
          <w:rFonts w:ascii="Times New Roman" w:hAnsi="Times New Roman"/>
          <w:sz w:val="28"/>
          <w:szCs w:val="28"/>
        </w:rPr>
        <w:t xml:space="preserve"> году </w:t>
      </w:r>
      <w:r w:rsidR="006F5B3E">
        <w:rPr>
          <w:rFonts w:ascii="Times New Roman" w:hAnsi="Times New Roman"/>
          <w:sz w:val="28"/>
          <w:szCs w:val="28"/>
        </w:rPr>
        <w:t>1209,0</w:t>
      </w:r>
      <w:r w:rsidRPr="00F95C24">
        <w:rPr>
          <w:rFonts w:ascii="Times New Roman" w:hAnsi="Times New Roman"/>
          <w:sz w:val="28"/>
          <w:szCs w:val="28"/>
        </w:rPr>
        <w:t xml:space="preserve"> тыс. руб., в 202</w:t>
      </w:r>
      <w:r w:rsidR="00CF2603">
        <w:rPr>
          <w:rFonts w:ascii="Times New Roman" w:hAnsi="Times New Roman"/>
          <w:sz w:val="28"/>
          <w:szCs w:val="28"/>
        </w:rPr>
        <w:t>2</w:t>
      </w:r>
      <w:r w:rsidRPr="00F95C24">
        <w:rPr>
          <w:rFonts w:ascii="Times New Roman" w:hAnsi="Times New Roman"/>
          <w:sz w:val="28"/>
          <w:szCs w:val="28"/>
        </w:rPr>
        <w:t xml:space="preserve"> году </w:t>
      </w:r>
      <w:r w:rsidR="006F5B3E">
        <w:rPr>
          <w:rFonts w:ascii="Times New Roman" w:hAnsi="Times New Roman"/>
          <w:sz w:val="28"/>
          <w:szCs w:val="28"/>
        </w:rPr>
        <w:t>1238,3</w:t>
      </w:r>
      <w:r w:rsidRPr="00F95C24">
        <w:rPr>
          <w:rFonts w:ascii="Times New Roman" w:hAnsi="Times New Roman"/>
          <w:sz w:val="28"/>
          <w:szCs w:val="28"/>
        </w:rPr>
        <w:t xml:space="preserve"> тыс. руб. </w:t>
      </w:r>
      <w:r>
        <w:rPr>
          <w:rFonts w:ascii="Times New Roman" w:hAnsi="Times New Roman"/>
          <w:sz w:val="28"/>
          <w:szCs w:val="28"/>
        </w:rPr>
        <w:t xml:space="preserve">                </w:t>
      </w:r>
      <w:r w:rsidRPr="00F95C24">
        <w:rPr>
          <w:rFonts w:ascii="Times New Roman" w:hAnsi="Times New Roman"/>
          <w:sz w:val="28"/>
          <w:szCs w:val="28"/>
        </w:rPr>
        <w:t xml:space="preserve">   – дотации на выравнивание уровня бюджетной обеспеченности в 20</w:t>
      </w:r>
      <w:r w:rsidR="00CF2603">
        <w:rPr>
          <w:rFonts w:ascii="Times New Roman" w:hAnsi="Times New Roman"/>
          <w:sz w:val="28"/>
          <w:szCs w:val="28"/>
        </w:rPr>
        <w:t>20</w:t>
      </w:r>
      <w:r w:rsidRPr="00F95C24">
        <w:rPr>
          <w:rFonts w:ascii="Times New Roman" w:hAnsi="Times New Roman"/>
          <w:sz w:val="28"/>
          <w:szCs w:val="28"/>
        </w:rPr>
        <w:t xml:space="preserve"> году </w:t>
      </w:r>
      <w:r w:rsidR="00B4552B">
        <w:rPr>
          <w:rFonts w:ascii="Times New Roman" w:hAnsi="Times New Roman"/>
          <w:sz w:val="28"/>
          <w:szCs w:val="28"/>
        </w:rPr>
        <w:t>963,8</w:t>
      </w:r>
      <w:r w:rsidRPr="00F95C24">
        <w:rPr>
          <w:rFonts w:ascii="Times New Roman" w:hAnsi="Times New Roman"/>
          <w:sz w:val="28"/>
          <w:szCs w:val="28"/>
        </w:rPr>
        <w:t xml:space="preserve"> тыс. руб., в 202</w:t>
      </w:r>
      <w:r w:rsidR="00CF2603">
        <w:rPr>
          <w:rFonts w:ascii="Times New Roman" w:hAnsi="Times New Roman"/>
          <w:sz w:val="28"/>
          <w:szCs w:val="28"/>
        </w:rPr>
        <w:t>1</w:t>
      </w:r>
      <w:r w:rsidRPr="00F95C24">
        <w:rPr>
          <w:rFonts w:ascii="Times New Roman" w:hAnsi="Times New Roman"/>
          <w:sz w:val="28"/>
          <w:szCs w:val="28"/>
        </w:rPr>
        <w:t xml:space="preserve"> году </w:t>
      </w:r>
      <w:r w:rsidR="00B4552B">
        <w:rPr>
          <w:rFonts w:ascii="Times New Roman" w:hAnsi="Times New Roman"/>
          <w:sz w:val="28"/>
          <w:szCs w:val="28"/>
        </w:rPr>
        <w:t>983,6</w:t>
      </w:r>
      <w:r w:rsidRPr="00F95C24">
        <w:rPr>
          <w:rFonts w:ascii="Times New Roman" w:hAnsi="Times New Roman"/>
          <w:sz w:val="28"/>
          <w:szCs w:val="28"/>
        </w:rPr>
        <w:t>тыс. руб., в 202</w:t>
      </w:r>
      <w:r w:rsidR="00CF2603">
        <w:rPr>
          <w:rFonts w:ascii="Times New Roman" w:hAnsi="Times New Roman"/>
          <w:sz w:val="28"/>
          <w:szCs w:val="28"/>
        </w:rPr>
        <w:t>2</w:t>
      </w:r>
      <w:r w:rsidRPr="00F95C24">
        <w:rPr>
          <w:rFonts w:ascii="Times New Roman" w:hAnsi="Times New Roman"/>
          <w:sz w:val="28"/>
          <w:szCs w:val="28"/>
        </w:rPr>
        <w:t xml:space="preserve"> году </w:t>
      </w:r>
      <w:r w:rsidR="00B4552B">
        <w:rPr>
          <w:rFonts w:ascii="Times New Roman" w:hAnsi="Times New Roman"/>
          <w:sz w:val="28"/>
          <w:szCs w:val="28"/>
        </w:rPr>
        <w:t>1004,2</w:t>
      </w:r>
      <w:r w:rsidRPr="00F95C24">
        <w:rPr>
          <w:rFonts w:ascii="Times New Roman" w:hAnsi="Times New Roman"/>
          <w:sz w:val="28"/>
          <w:szCs w:val="28"/>
        </w:rPr>
        <w:t xml:space="preserve"> тыс. руб.; </w:t>
      </w:r>
    </w:p>
    <w:p w:rsidR="00F95C24" w:rsidRPr="00F95C24" w:rsidRDefault="00F95C24" w:rsidP="00F95C24">
      <w:pPr>
        <w:pStyle w:val="a3"/>
        <w:spacing w:after="0" w:line="240" w:lineRule="auto"/>
        <w:ind w:left="450"/>
        <w:jc w:val="both"/>
        <w:rPr>
          <w:rFonts w:ascii="Times New Roman" w:hAnsi="Times New Roman"/>
          <w:sz w:val="28"/>
          <w:szCs w:val="28"/>
        </w:rPr>
      </w:pPr>
      <w:r w:rsidRPr="00F95C24">
        <w:rPr>
          <w:rFonts w:ascii="Times New Roman" w:hAnsi="Times New Roman"/>
          <w:sz w:val="28"/>
          <w:szCs w:val="28"/>
        </w:rPr>
        <w:t xml:space="preserve">    - субвенции на осуществление полномочий по первичному воинскому учету, где отсутс</w:t>
      </w:r>
      <w:r w:rsidR="00CF2603">
        <w:rPr>
          <w:rFonts w:ascii="Times New Roman" w:hAnsi="Times New Roman"/>
          <w:sz w:val="28"/>
          <w:szCs w:val="28"/>
        </w:rPr>
        <w:t>твуют военные комиссариаты в 2020</w:t>
      </w:r>
      <w:r w:rsidRPr="00F95C24">
        <w:rPr>
          <w:rFonts w:ascii="Times New Roman" w:hAnsi="Times New Roman"/>
          <w:sz w:val="28"/>
          <w:szCs w:val="28"/>
        </w:rPr>
        <w:t xml:space="preserve"> году </w:t>
      </w:r>
      <w:r w:rsidR="005C6F78">
        <w:rPr>
          <w:rFonts w:ascii="Times New Roman" w:hAnsi="Times New Roman"/>
          <w:sz w:val="28"/>
          <w:szCs w:val="28"/>
        </w:rPr>
        <w:t>96,3</w:t>
      </w:r>
      <w:r w:rsidRPr="00F95C24">
        <w:rPr>
          <w:rFonts w:ascii="Times New Roman" w:hAnsi="Times New Roman"/>
          <w:sz w:val="28"/>
          <w:szCs w:val="28"/>
        </w:rPr>
        <w:t xml:space="preserve"> тыс. руб., в 202</w:t>
      </w:r>
      <w:r w:rsidR="00CF2603">
        <w:rPr>
          <w:rFonts w:ascii="Times New Roman" w:hAnsi="Times New Roman"/>
          <w:sz w:val="28"/>
          <w:szCs w:val="28"/>
        </w:rPr>
        <w:t>1</w:t>
      </w:r>
      <w:r w:rsidRPr="00F95C24">
        <w:rPr>
          <w:rFonts w:ascii="Times New Roman" w:hAnsi="Times New Roman"/>
          <w:sz w:val="28"/>
          <w:szCs w:val="28"/>
        </w:rPr>
        <w:t xml:space="preserve"> году – </w:t>
      </w:r>
      <w:r w:rsidR="005C6F78">
        <w:rPr>
          <w:rFonts w:ascii="Times New Roman" w:hAnsi="Times New Roman"/>
          <w:sz w:val="28"/>
          <w:szCs w:val="28"/>
        </w:rPr>
        <w:t>96,</w:t>
      </w:r>
      <w:r w:rsidR="00775429">
        <w:rPr>
          <w:rFonts w:ascii="Times New Roman" w:hAnsi="Times New Roman"/>
          <w:sz w:val="28"/>
          <w:szCs w:val="28"/>
        </w:rPr>
        <w:t>8</w:t>
      </w:r>
      <w:r w:rsidRPr="00F95C24">
        <w:rPr>
          <w:rFonts w:ascii="Times New Roman" w:hAnsi="Times New Roman"/>
          <w:sz w:val="28"/>
          <w:szCs w:val="28"/>
        </w:rPr>
        <w:t xml:space="preserve"> тыс. руб., 202</w:t>
      </w:r>
      <w:r w:rsidR="00CF2603">
        <w:rPr>
          <w:rFonts w:ascii="Times New Roman" w:hAnsi="Times New Roman"/>
          <w:sz w:val="28"/>
          <w:szCs w:val="28"/>
        </w:rPr>
        <w:t>2</w:t>
      </w:r>
      <w:r w:rsidRPr="00F95C24">
        <w:rPr>
          <w:rFonts w:ascii="Times New Roman" w:hAnsi="Times New Roman"/>
          <w:sz w:val="28"/>
          <w:szCs w:val="28"/>
        </w:rPr>
        <w:t xml:space="preserve"> году – </w:t>
      </w:r>
      <w:r w:rsidR="00775429">
        <w:rPr>
          <w:rFonts w:ascii="Times New Roman" w:hAnsi="Times New Roman"/>
          <w:sz w:val="28"/>
          <w:szCs w:val="28"/>
        </w:rPr>
        <w:t>103</w:t>
      </w:r>
      <w:r w:rsidR="005C6F78">
        <w:rPr>
          <w:rFonts w:ascii="Times New Roman" w:hAnsi="Times New Roman"/>
          <w:sz w:val="28"/>
          <w:szCs w:val="28"/>
        </w:rPr>
        <w:t>,3</w:t>
      </w:r>
      <w:r w:rsidRPr="00F95C24">
        <w:rPr>
          <w:rFonts w:ascii="Times New Roman" w:hAnsi="Times New Roman"/>
          <w:sz w:val="28"/>
          <w:szCs w:val="28"/>
        </w:rPr>
        <w:t xml:space="preserve"> тыс. руб.;</w:t>
      </w:r>
    </w:p>
    <w:p w:rsidR="00256998" w:rsidRPr="00C951E0" w:rsidRDefault="00F95C24" w:rsidP="00F95C24">
      <w:pPr>
        <w:pStyle w:val="a3"/>
        <w:spacing w:after="0" w:line="240" w:lineRule="auto"/>
        <w:ind w:left="450"/>
        <w:jc w:val="both"/>
        <w:rPr>
          <w:rFonts w:ascii="Times New Roman" w:hAnsi="Times New Roman"/>
          <w:sz w:val="28"/>
          <w:szCs w:val="28"/>
        </w:rPr>
      </w:pPr>
      <w:r w:rsidRPr="00F95C24">
        <w:rPr>
          <w:rFonts w:ascii="Times New Roman" w:hAnsi="Times New Roman"/>
          <w:sz w:val="28"/>
          <w:szCs w:val="28"/>
        </w:rPr>
        <w:t xml:space="preserve"> - ины</w:t>
      </w:r>
      <w:r w:rsidR="00CF2603">
        <w:rPr>
          <w:rFonts w:ascii="Times New Roman" w:hAnsi="Times New Roman"/>
          <w:sz w:val="28"/>
          <w:szCs w:val="28"/>
        </w:rPr>
        <w:t>е межбюджетные трансферты на 2020</w:t>
      </w:r>
      <w:r w:rsidRPr="00F95C24">
        <w:rPr>
          <w:rFonts w:ascii="Times New Roman" w:hAnsi="Times New Roman"/>
          <w:sz w:val="28"/>
          <w:szCs w:val="28"/>
        </w:rPr>
        <w:t xml:space="preserve"> год в сумме </w:t>
      </w:r>
      <w:r w:rsidR="005C6F78">
        <w:rPr>
          <w:rFonts w:ascii="Times New Roman" w:hAnsi="Times New Roman"/>
          <w:sz w:val="28"/>
          <w:szCs w:val="28"/>
        </w:rPr>
        <w:t>127,1</w:t>
      </w:r>
      <w:r w:rsidRPr="00F95C24">
        <w:rPr>
          <w:rFonts w:ascii="Times New Roman" w:hAnsi="Times New Roman"/>
          <w:sz w:val="28"/>
          <w:szCs w:val="28"/>
        </w:rPr>
        <w:t>тыс. руб., на 202</w:t>
      </w:r>
      <w:r w:rsidR="00CF2603">
        <w:rPr>
          <w:rFonts w:ascii="Times New Roman" w:hAnsi="Times New Roman"/>
          <w:sz w:val="28"/>
          <w:szCs w:val="28"/>
        </w:rPr>
        <w:t>1</w:t>
      </w:r>
      <w:r w:rsidRPr="00F95C24">
        <w:rPr>
          <w:rFonts w:ascii="Times New Roman" w:hAnsi="Times New Roman"/>
          <w:sz w:val="28"/>
          <w:szCs w:val="28"/>
        </w:rPr>
        <w:t xml:space="preserve"> год в сумме </w:t>
      </w:r>
      <w:r w:rsidR="005C6F78">
        <w:rPr>
          <w:rFonts w:ascii="Times New Roman" w:hAnsi="Times New Roman"/>
          <w:sz w:val="28"/>
          <w:szCs w:val="28"/>
        </w:rPr>
        <w:t>128,6</w:t>
      </w:r>
      <w:r w:rsidRPr="00F95C24">
        <w:rPr>
          <w:rFonts w:ascii="Times New Roman" w:hAnsi="Times New Roman"/>
          <w:sz w:val="28"/>
          <w:szCs w:val="28"/>
        </w:rPr>
        <w:t xml:space="preserve"> тыс. руб., на 202</w:t>
      </w:r>
      <w:r w:rsidR="00CF2603">
        <w:rPr>
          <w:rFonts w:ascii="Times New Roman" w:hAnsi="Times New Roman"/>
          <w:sz w:val="28"/>
          <w:szCs w:val="28"/>
        </w:rPr>
        <w:t xml:space="preserve">2 год в сумме </w:t>
      </w:r>
      <w:r w:rsidR="005C6F78">
        <w:rPr>
          <w:rFonts w:ascii="Times New Roman" w:hAnsi="Times New Roman"/>
          <w:sz w:val="28"/>
          <w:szCs w:val="28"/>
        </w:rPr>
        <w:t>130,8</w:t>
      </w:r>
      <w:r w:rsidRPr="00F95C24">
        <w:rPr>
          <w:rFonts w:ascii="Times New Roman" w:hAnsi="Times New Roman"/>
          <w:sz w:val="28"/>
          <w:szCs w:val="28"/>
        </w:rPr>
        <w:t xml:space="preserve"> тыс. руб.</w:t>
      </w:r>
      <w:r w:rsidR="00C224ED" w:rsidRPr="00C951E0">
        <w:rPr>
          <w:rFonts w:ascii="Times New Roman" w:hAnsi="Times New Roman"/>
          <w:sz w:val="28"/>
          <w:szCs w:val="28"/>
        </w:rPr>
        <w:t xml:space="preserve">    </w:t>
      </w:r>
    </w:p>
    <w:p w:rsidR="00C224ED" w:rsidRPr="00C951E0" w:rsidRDefault="00C224ED" w:rsidP="00256998">
      <w:pPr>
        <w:numPr>
          <w:ilvl w:val="0"/>
          <w:numId w:val="7"/>
        </w:numPr>
        <w:spacing w:after="0" w:line="240" w:lineRule="auto"/>
        <w:ind w:hanging="24"/>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Установить, что:</w:t>
      </w:r>
    </w:p>
    <w:p w:rsidR="006C295F" w:rsidRPr="00C951E0" w:rsidRDefault="006C295F" w:rsidP="006C295F">
      <w:pPr>
        <w:pStyle w:val="a3"/>
        <w:widowControl w:val="0"/>
        <w:numPr>
          <w:ilvl w:val="1"/>
          <w:numId w:val="7"/>
        </w:numPr>
        <w:autoSpaceDE w:val="0"/>
        <w:autoSpaceDN w:val="0"/>
        <w:adjustRightInd w:val="0"/>
        <w:spacing w:after="0" w:line="240" w:lineRule="auto"/>
        <w:ind w:left="142" w:firstLine="284"/>
        <w:jc w:val="both"/>
        <w:rPr>
          <w:rFonts w:ascii="Times New Roman" w:eastAsia="Times New Roman" w:hAnsi="Times New Roman"/>
          <w:sz w:val="28"/>
          <w:szCs w:val="28"/>
        </w:rPr>
      </w:pPr>
      <w:r w:rsidRPr="00C951E0">
        <w:rPr>
          <w:rFonts w:ascii="Times New Roman" w:eastAsia="Times New Roman" w:hAnsi="Times New Roman"/>
          <w:sz w:val="28"/>
          <w:szCs w:val="28"/>
        </w:rPr>
        <w:t>Получателями средств бюджета осуществляются заключение и последующая оплата денежных обязательств по договорам (контрактам) о поставке товаров, выполнении работ и оказании услуг в пределах доведенных им в установленном порядке соответствующих лимитов бюджетных обязательств.</w:t>
      </w:r>
    </w:p>
    <w:p w:rsidR="006C295F" w:rsidRPr="00C951E0" w:rsidRDefault="006C295F" w:rsidP="006C295F">
      <w:pPr>
        <w:autoSpaceDE w:val="0"/>
        <w:autoSpaceDN w:val="0"/>
        <w:spacing w:after="0" w:line="240" w:lineRule="auto"/>
        <w:ind w:left="142"/>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 xml:space="preserve">       В случае принятия получателями средств бюджета обязательств по договорам (контрактам) о поставке товаров, выполнении работ и оказании услуг сверх доведенных им в установленном порядке соответствующих лимитов бюджетных обязательств такие договоры (контракты) о поставке товаров, выполнении работ и оказании услуг не подлежат оплате за счет средств бюджета.</w:t>
      </w:r>
    </w:p>
    <w:p w:rsidR="006C295F" w:rsidRPr="00C951E0" w:rsidRDefault="006C295F" w:rsidP="006C295F">
      <w:pPr>
        <w:spacing w:line="240" w:lineRule="auto"/>
        <w:ind w:firstLine="540"/>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 xml:space="preserve"> Установить, что получатели средств бюджета при заключении договоров (контрактов)</w:t>
      </w:r>
      <w:r w:rsidRPr="00C951E0">
        <w:rPr>
          <w:rFonts w:ascii="Times New Roman" w:eastAsia="Times New Roman" w:hAnsi="Times New Roman" w:cs="Times New Roman"/>
          <w:sz w:val="28"/>
          <w:szCs w:val="28"/>
          <w:lang w:val="en-US"/>
        </w:rPr>
        <w:t> </w:t>
      </w:r>
      <w:r w:rsidRPr="00C951E0">
        <w:rPr>
          <w:rFonts w:ascii="Times New Roman" w:eastAsia="Times New Roman" w:hAnsi="Times New Roman" w:cs="Times New Roman"/>
          <w:sz w:val="28"/>
          <w:szCs w:val="28"/>
        </w:rPr>
        <w:t xml:space="preserve"> о поставке товаров, выполнении работ и оказании услуг вправе предусматривать авансовые платежи:</w:t>
      </w:r>
    </w:p>
    <w:p w:rsidR="006C295F" w:rsidRPr="00C951E0" w:rsidRDefault="006C295F" w:rsidP="006C295F">
      <w:pPr>
        <w:autoSpaceDE w:val="0"/>
        <w:autoSpaceDN w:val="0"/>
        <w:spacing w:line="240" w:lineRule="auto"/>
        <w:ind w:firstLine="540"/>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 xml:space="preserve">1) в размере, не превышающем 30 процентов суммы договора (контракта), но не более доведенных лимитов бюджетных обязательств по соответствующей бюджетной классификации расходов бюджета – по договорам (контрактам) о поставке товаров, выполнении работ и оказании услуг, если иное не установлено настоящим Решением, а также федеральными и иными законами, нормативными правовыми актами Правительства Российской Федерации, Тульской области и муниципального образования Южно-Одоевское Одоевского района; </w:t>
      </w:r>
    </w:p>
    <w:p w:rsidR="006C295F" w:rsidRPr="00C951E0" w:rsidRDefault="006C295F" w:rsidP="006C295F">
      <w:pPr>
        <w:autoSpaceDE w:val="0"/>
        <w:autoSpaceDN w:val="0"/>
        <w:spacing w:line="240" w:lineRule="auto"/>
        <w:ind w:firstLine="540"/>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 xml:space="preserve">2) до 100 процентов суммы договора (контракта), но не более доведенных лимитов бюджетных обязательств по соответствующей бюджетной классификации расходов бюджета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приобретении авиа- и железнодорожных билетов, билетов для проезда городским и пригородным транспортом, о приобретении путевок на санаторно-курортное лечение, о приобретении оздоровительных путевок, а также по договорам обязательного страхования гражданской ответственности владельцев транспортных средств и страхования имущества, по договорам (контрактам) о проведении мероприятий по тушению пожаров, по договорам обязательного государственного страхования муниципальных служащих, по оплате организационного взноса, заявочного взноса при проведении молодежных и спортивных мероприятий, по оплате договоров по сопровождению организованных групп детей к месту отдыха и обратно, по договорам на оказание услуг по обеспечению участия обучающихся в мероприятиях в сфере </w:t>
      </w:r>
      <w:r w:rsidRPr="00C951E0">
        <w:rPr>
          <w:rFonts w:ascii="Times New Roman" w:eastAsia="Times New Roman" w:hAnsi="Times New Roman" w:cs="Times New Roman"/>
          <w:sz w:val="28"/>
          <w:szCs w:val="28"/>
        </w:rPr>
        <w:lastRenderedPageBreak/>
        <w:t>образования, заключенным с физическими лицами, за исключением индивидуальных предпринимателей или иных занимающихся частной практикой лиц, а также по оплате контрактов (договоров), связанных с приобретением основных средств и увеличением материальных запасов.</w:t>
      </w:r>
    </w:p>
    <w:p w:rsidR="00A845F2" w:rsidRPr="00C951E0" w:rsidRDefault="006C295F" w:rsidP="00A845F2">
      <w:pPr>
        <w:autoSpaceDE w:val="0"/>
        <w:autoSpaceDN w:val="0"/>
        <w:spacing w:line="240" w:lineRule="auto"/>
        <w:ind w:firstLine="540"/>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 xml:space="preserve"> Органы, осуществляющие функции и полномочия учредителя в отношении получателей средств бюджета, обеспечивают включение указанными получателями средств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настоящей статьей для получателя средств бюджета. Главные распорядители средств бюджета обеспечивают учет обязательств, подлежащих исполнению за счет средств бюджета учреждениями, финансовое обеспечение деятельности которых осуществляется из бюджета на основании бюджетных смет по соответствующей бюджетной классификации расходов бюджета</w:t>
      </w:r>
      <w:r w:rsidR="00A845F2" w:rsidRPr="00C951E0">
        <w:rPr>
          <w:rFonts w:ascii="Times New Roman" w:eastAsia="Times New Roman" w:hAnsi="Times New Roman" w:cs="Times New Roman"/>
          <w:sz w:val="28"/>
          <w:szCs w:val="28"/>
        </w:rPr>
        <w:t>.</w:t>
      </w:r>
    </w:p>
    <w:p w:rsidR="00A845F2" w:rsidRPr="00C951E0" w:rsidRDefault="00A845F2" w:rsidP="00A845F2">
      <w:pPr>
        <w:pStyle w:val="a3"/>
        <w:numPr>
          <w:ilvl w:val="1"/>
          <w:numId w:val="7"/>
        </w:numPr>
        <w:autoSpaceDE w:val="0"/>
        <w:autoSpaceDN w:val="0"/>
        <w:spacing w:after="0" w:line="240" w:lineRule="auto"/>
        <w:ind w:left="0" w:firstLine="142"/>
        <w:jc w:val="both"/>
        <w:rPr>
          <w:rFonts w:ascii="Times New Roman" w:eastAsia="Times New Roman" w:hAnsi="Times New Roman"/>
          <w:sz w:val="28"/>
          <w:szCs w:val="28"/>
        </w:rPr>
      </w:pPr>
      <w:r w:rsidRPr="00C951E0">
        <w:rPr>
          <w:rFonts w:ascii="Times New Roman" w:eastAsia="Times New Roman" w:hAnsi="Times New Roman"/>
          <w:sz w:val="28"/>
          <w:szCs w:val="28"/>
        </w:rPr>
        <w:t xml:space="preserve"> Установить, что доходы, фактически полученные при исполнении бюджета в 20</w:t>
      </w:r>
      <w:r w:rsidR="00CF2603">
        <w:rPr>
          <w:rFonts w:ascii="Times New Roman" w:eastAsia="Times New Roman" w:hAnsi="Times New Roman"/>
          <w:sz w:val="28"/>
          <w:szCs w:val="28"/>
        </w:rPr>
        <w:t>20</w:t>
      </w:r>
      <w:r w:rsidRPr="00C951E0">
        <w:rPr>
          <w:rFonts w:ascii="Times New Roman" w:eastAsia="Times New Roman" w:hAnsi="Times New Roman"/>
          <w:sz w:val="28"/>
          <w:szCs w:val="28"/>
        </w:rPr>
        <w:t xml:space="preserve"> году сверх утвержденных п.п1.1 п.1. настоящего решения, в соответствии со </w:t>
      </w:r>
      <w:hyperlink r:id="rId7" w:history="1">
        <w:r w:rsidRPr="00C951E0">
          <w:rPr>
            <w:rFonts w:ascii="Times New Roman" w:eastAsia="Times New Roman" w:hAnsi="Times New Roman"/>
            <w:sz w:val="28"/>
            <w:szCs w:val="28"/>
          </w:rPr>
          <w:t>статьей 232</w:t>
        </w:r>
      </w:hyperlink>
      <w:r w:rsidRPr="00C951E0">
        <w:rPr>
          <w:rFonts w:ascii="Times New Roman" w:eastAsia="Times New Roman" w:hAnsi="Times New Roman"/>
          <w:sz w:val="28"/>
          <w:szCs w:val="28"/>
        </w:rPr>
        <w:t xml:space="preserve"> Бюджетного кодекса Российской Федерации могут направляться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без внесения изменений в настоящее Решение.</w:t>
      </w:r>
    </w:p>
    <w:p w:rsidR="00C224ED" w:rsidRPr="00C951E0" w:rsidRDefault="00A845F2" w:rsidP="00D40CE2">
      <w:pPr>
        <w:spacing w:after="0" w:line="240" w:lineRule="auto"/>
        <w:ind w:firstLine="142"/>
        <w:contextualSpacing/>
        <w:jc w:val="both"/>
        <w:rPr>
          <w:rFonts w:ascii="Times New Roman" w:eastAsia="Calibri" w:hAnsi="Times New Roman" w:cs="Times New Roman"/>
          <w:sz w:val="28"/>
          <w:szCs w:val="28"/>
        </w:rPr>
      </w:pPr>
      <w:r w:rsidRPr="00C951E0">
        <w:rPr>
          <w:rFonts w:ascii="Times New Roman" w:eastAsia="Times New Roman" w:hAnsi="Times New Roman" w:cs="Times New Roman"/>
          <w:sz w:val="28"/>
          <w:szCs w:val="28"/>
        </w:rPr>
        <w:t>Установить, что в ходе исполнения настоящего решения по представлению главных распорядителей средств бюджета муниципального образования Южно-Одоевское Одоевского района администрации муниципального образования Южно-Одоевское Одоевского района вправе вносить изменения в сводную бюджетную роспись в случаях, установленных  статьей 217 Бюджетного кодекса Российской Федерации</w:t>
      </w:r>
      <w:r w:rsidR="00C224ED" w:rsidRPr="00C951E0">
        <w:rPr>
          <w:rFonts w:ascii="Times New Roman" w:eastAsia="Calibri" w:hAnsi="Times New Roman" w:cs="Times New Roman"/>
          <w:sz w:val="28"/>
          <w:szCs w:val="28"/>
        </w:rPr>
        <w:t>.</w:t>
      </w:r>
    </w:p>
    <w:p w:rsidR="00C224ED" w:rsidRPr="00C951E0" w:rsidRDefault="00256998" w:rsidP="00D40CE2">
      <w:pPr>
        <w:pStyle w:val="a3"/>
        <w:numPr>
          <w:ilvl w:val="1"/>
          <w:numId w:val="7"/>
        </w:numPr>
        <w:tabs>
          <w:tab w:val="left" w:pos="0"/>
        </w:tabs>
        <w:spacing w:after="0" w:line="240" w:lineRule="auto"/>
        <w:ind w:left="0" w:firstLine="142"/>
        <w:jc w:val="both"/>
        <w:rPr>
          <w:rFonts w:ascii="Times New Roman" w:hAnsi="Times New Roman"/>
          <w:sz w:val="28"/>
          <w:szCs w:val="28"/>
        </w:rPr>
      </w:pPr>
      <w:r w:rsidRPr="00C951E0">
        <w:rPr>
          <w:rFonts w:ascii="Times New Roman" w:hAnsi="Times New Roman"/>
          <w:sz w:val="28"/>
          <w:szCs w:val="28"/>
        </w:rPr>
        <w:t xml:space="preserve">       </w:t>
      </w:r>
      <w:r w:rsidR="00C224ED" w:rsidRPr="00C951E0">
        <w:rPr>
          <w:rFonts w:ascii="Times New Roman" w:hAnsi="Times New Roman"/>
          <w:sz w:val="28"/>
          <w:szCs w:val="28"/>
        </w:rPr>
        <w:t xml:space="preserve">Нормативные и иные правовые акты муниципального образования </w:t>
      </w:r>
      <w:proofErr w:type="spellStart"/>
      <w:r w:rsidR="00C224ED" w:rsidRPr="00C951E0">
        <w:rPr>
          <w:rFonts w:ascii="Times New Roman" w:hAnsi="Times New Roman"/>
          <w:sz w:val="28"/>
          <w:szCs w:val="28"/>
        </w:rPr>
        <w:t>Южно</w:t>
      </w:r>
      <w:proofErr w:type="spellEnd"/>
      <w:r w:rsidR="00C224ED" w:rsidRPr="00C951E0">
        <w:rPr>
          <w:rFonts w:ascii="Times New Roman" w:hAnsi="Times New Roman"/>
          <w:sz w:val="28"/>
          <w:szCs w:val="28"/>
        </w:rPr>
        <w:t xml:space="preserve"> – Одоевское Одоевского района, влекущие дополнительные расходы за счет средств бюджета муниципального образования </w:t>
      </w:r>
      <w:proofErr w:type="spellStart"/>
      <w:r w:rsidR="00C224ED" w:rsidRPr="00C951E0">
        <w:rPr>
          <w:rFonts w:ascii="Times New Roman" w:hAnsi="Times New Roman"/>
          <w:sz w:val="28"/>
          <w:szCs w:val="28"/>
        </w:rPr>
        <w:t>Южно</w:t>
      </w:r>
      <w:proofErr w:type="spellEnd"/>
      <w:r w:rsidR="00C224ED" w:rsidRPr="00C951E0">
        <w:rPr>
          <w:rFonts w:ascii="Times New Roman" w:hAnsi="Times New Roman"/>
          <w:sz w:val="28"/>
          <w:szCs w:val="28"/>
        </w:rPr>
        <w:t xml:space="preserve"> – Одоевское Одоевского района на </w:t>
      </w:r>
      <w:r w:rsidR="00132A48" w:rsidRPr="00C951E0">
        <w:rPr>
          <w:rFonts w:ascii="Times New Roman" w:hAnsi="Times New Roman"/>
          <w:sz w:val="28"/>
          <w:szCs w:val="28"/>
        </w:rPr>
        <w:t>20</w:t>
      </w:r>
      <w:r w:rsidR="00CF2603">
        <w:rPr>
          <w:rFonts w:ascii="Times New Roman" w:hAnsi="Times New Roman"/>
          <w:sz w:val="28"/>
          <w:szCs w:val="28"/>
        </w:rPr>
        <w:t>20</w:t>
      </w:r>
      <w:r w:rsidR="00132A48" w:rsidRPr="00C951E0">
        <w:rPr>
          <w:rFonts w:ascii="Times New Roman" w:hAnsi="Times New Roman"/>
          <w:sz w:val="28"/>
          <w:szCs w:val="28"/>
        </w:rPr>
        <w:t>-</w:t>
      </w:r>
      <w:r w:rsidR="00C224ED" w:rsidRPr="00C951E0">
        <w:rPr>
          <w:rFonts w:ascii="Times New Roman" w:hAnsi="Times New Roman"/>
          <w:sz w:val="28"/>
          <w:szCs w:val="28"/>
        </w:rPr>
        <w:t>20</w:t>
      </w:r>
      <w:r w:rsidR="00EA716A" w:rsidRPr="00C951E0">
        <w:rPr>
          <w:rFonts w:ascii="Times New Roman" w:hAnsi="Times New Roman"/>
          <w:sz w:val="28"/>
          <w:szCs w:val="28"/>
        </w:rPr>
        <w:t>2</w:t>
      </w:r>
      <w:r w:rsidR="00CF2603">
        <w:rPr>
          <w:rFonts w:ascii="Times New Roman" w:hAnsi="Times New Roman"/>
          <w:sz w:val="28"/>
          <w:szCs w:val="28"/>
        </w:rPr>
        <w:t>2</w:t>
      </w:r>
      <w:r w:rsidR="00C224ED" w:rsidRPr="00C951E0">
        <w:rPr>
          <w:rFonts w:ascii="Times New Roman" w:hAnsi="Times New Roman"/>
          <w:sz w:val="28"/>
          <w:szCs w:val="28"/>
        </w:rPr>
        <w:t xml:space="preserve"> годы, а также сокращение его доходной базы, реализуется и применяются только при наличии соответствующих источников дополнительных поступлений в бюджет муниципального образования </w:t>
      </w:r>
      <w:proofErr w:type="spellStart"/>
      <w:r w:rsidR="00C224ED" w:rsidRPr="00C951E0">
        <w:rPr>
          <w:rFonts w:ascii="Times New Roman" w:hAnsi="Times New Roman"/>
          <w:sz w:val="28"/>
          <w:szCs w:val="28"/>
        </w:rPr>
        <w:t>Южно</w:t>
      </w:r>
      <w:proofErr w:type="spellEnd"/>
      <w:r w:rsidR="00C224ED" w:rsidRPr="00C951E0">
        <w:rPr>
          <w:rFonts w:ascii="Times New Roman" w:hAnsi="Times New Roman"/>
          <w:sz w:val="28"/>
          <w:szCs w:val="28"/>
        </w:rPr>
        <w:t xml:space="preserve"> – Одоевское </w:t>
      </w:r>
      <w:proofErr w:type="spellStart"/>
      <w:r w:rsidR="00C224ED" w:rsidRPr="00C951E0">
        <w:rPr>
          <w:rFonts w:ascii="Times New Roman" w:hAnsi="Times New Roman"/>
          <w:sz w:val="28"/>
          <w:szCs w:val="28"/>
        </w:rPr>
        <w:t>Одоевског</w:t>
      </w:r>
      <w:proofErr w:type="spellEnd"/>
      <w:r w:rsidR="00C224ED" w:rsidRPr="00C951E0">
        <w:rPr>
          <w:rFonts w:ascii="Times New Roman" w:hAnsi="Times New Roman"/>
          <w:sz w:val="28"/>
          <w:szCs w:val="28"/>
        </w:rPr>
        <w:t xml:space="preserve"> района и (или) при сокращении расходов по отдельным конкретным статьям бюджета муниципального образования </w:t>
      </w:r>
      <w:proofErr w:type="spellStart"/>
      <w:r w:rsidR="00C224ED" w:rsidRPr="00C951E0">
        <w:rPr>
          <w:rFonts w:ascii="Times New Roman" w:hAnsi="Times New Roman"/>
          <w:sz w:val="28"/>
          <w:szCs w:val="28"/>
        </w:rPr>
        <w:t>Южно</w:t>
      </w:r>
      <w:proofErr w:type="spellEnd"/>
      <w:r w:rsidR="00C224ED" w:rsidRPr="00C951E0">
        <w:rPr>
          <w:rFonts w:ascii="Times New Roman" w:hAnsi="Times New Roman"/>
          <w:sz w:val="28"/>
          <w:szCs w:val="28"/>
        </w:rPr>
        <w:t xml:space="preserve"> – Одоевское Одоевского района на 20</w:t>
      </w:r>
      <w:r w:rsidR="00CF2603">
        <w:rPr>
          <w:rFonts w:ascii="Times New Roman" w:hAnsi="Times New Roman"/>
          <w:sz w:val="28"/>
          <w:szCs w:val="28"/>
        </w:rPr>
        <w:t>20</w:t>
      </w:r>
      <w:r w:rsidR="00C224ED" w:rsidRPr="00C951E0">
        <w:rPr>
          <w:rFonts w:ascii="Times New Roman" w:hAnsi="Times New Roman"/>
          <w:sz w:val="28"/>
          <w:szCs w:val="28"/>
        </w:rPr>
        <w:t xml:space="preserve"> год и плановый период 20</w:t>
      </w:r>
      <w:r w:rsidR="00132A48" w:rsidRPr="00C951E0">
        <w:rPr>
          <w:rFonts w:ascii="Times New Roman" w:hAnsi="Times New Roman"/>
          <w:sz w:val="28"/>
          <w:szCs w:val="28"/>
        </w:rPr>
        <w:t>2</w:t>
      </w:r>
      <w:r w:rsidR="00CF2603">
        <w:rPr>
          <w:rFonts w:ascii="Times New Roman" w:hAnsi="Times New Roman"/>
          <w:sz w:val="28"/>
          <w:szCs w:val="28"/>
        </w:rPr>
        <w:t>1</w:t>
      </w:r>
      <w:r w:rsidR="00C224ED" w:rsidRPr="00C951E0">
        <w:rPr>
          <w:rFonts w:ascii="Times New Roman" w:hAnsi="Times New Roman"/>
          <w:sz w:val="28"/>
          <w:szCs w:val="28"/>
        </w:rPr>
        <w:t xml:space="preserve"> и </w:t>
      </w:r>
      <w:r w:rsidR="00132A48" w:rsidRPr="00C951E0">
        <w:rPr>
          <w:rFonts w:ascii="Times New Roman" w:hAnsi="Times New Roman"/>
          <w:sz w:val="28"/>
          <w:szCs w:val="28"/>
        </w:rPr>
        <w:t>202</w:t>
      </w:r>
      <w:r w:rsidR="00CF2603">
        <w:rPr>
          <w:rFonts w:ascii="Times New Roman" w:hAnsi="Times New Roman"/>
          <w:sz w:val="28"/>
          <w:szCs w:val="28"/>
        </w:rPr>
        <w:t>2</w:t>
      </w:r>
      <w:r w:rsidR="00C224ED" w:rsidRPr="00C951E0">
        <w:rPr>
          <w:rFonts w:ascii="Times New Roman" w:hAnsi="Times New Roman"/>
          <w:sz w:val="28"/>
          <w:szCs w:val="28"/>
        </w:rPr>
        <w:t xml:space="preserve"> годов, а также после внесения изменений в настоящее Решение. В случае если реализация правового акта частично (не в полной мере) обеспечена источниками финансирования, в бюджете муниципального образования </w:t>
      </w:r>
      <w:proofErr w:type="spellStart"/>
      <w:r w:rsidR="00C224ED" w:rsidRPr="00C951E0">
        <w:rPr>
          <w:rFonts w:ascii="Times New Roman" w:hAnsi="Times New Roman"/>
          <w:sz w:val="28"/>
          <w:szCs w:val="28"/>
        </w:rPr>
        <w:t>Южно</w:t>
      </w:r>
      <w:proofErr w:type="spellEnd"/>
      <w:r w:rsidR="00C224ED" w:rsidRPr="00C951E0">
        <w:rPr>
          <w:rFonts w:ascii="Times New Roman" w:hAnsi="Times New Roman"/>
          <w:sz w:val="28"/>
          <w:szCs w:val="28"/>
        </w:rPr>
        <w:t xml:space="preserve"> - Одоевское Одоевского района, такой правовой акт реализуется и применяется в пределах средств, предусмотренных на эти цели в бюджете муниципального образования </w:t>
      </w:r>
      <w:proofErr w:type="spellStart"/>
      <w:r w:rsidR="00C224ED" w:rsidRPr="00C951E0">
        <w:rPr>
          <w:rFonts w:ascii="Times New Roman" w:hAnsi="Times New Roman"/>
          <w:sz w:val="28"/>
          <w:szCs w:val="28"/>
        </w:rPr>
        <w:t>Южно</w:t>
      </w:r>
      <w:proofErr w:type="spellEnd"/>
      <w:r w:rsidR="00C224ED" w:rsidRPr="00C951E0">
        <w:rPr>
          <w:rFonts w:ascii="Times New Roman" w:hAnsi="Times New Roman"/>
          <w:sz w:val="28"/>
          <w:szCs w:val="28"/>
        </w:rPr>
        <w:t xml:space="preserve"> – Одоевское Одоевского района на 20</w:t>
      </w:r>
      <w:r w:rsidR="00CF2603">
        <w:rPr>
          <w:rFonts w:ascii="Times New Roman" w:hAnsi="Times New Roman"/>
          <w:sz w:val="28"/>
          <w:szCs w:val="28"/>
        </w:rPr>
        <w:t>20</w:t>
      </w:r>
      <w:r w:rsidR="00C224ED" w:rsidRPr="00C951E0">
        <w:rPr>
          <w:rFonts w:ascii="Times New Roman" w:hAnsi="Times New Roman"/>
          <w:sz w:val="28"/>
          <w:szCs w:val="28"/>
        </w:rPr>
        <w:t xml:space="preserve"> год и плановый период 20</w:t>
      </w:r>
      <w:r w:rsidR="00132A48" w:rsidRPr="00C951E0">
        <w:rPr>
          <w:rFonts w:ascii="Times New Roman" w:hAnsi="Times New Roman"/>
          <w:sz w:val="28"/>
          <w:szCs w:val="28"/>
        </w:rPr>
        <w:t>2</w:t>
      </w:r>
      <w:r w:rsidR="00CF2603">
        <w:rPr>
          <w:rFonts w:ascii="Times New Roman" w:hAnsi="Times New Roman"/>
          <w:sz w:val="28"/>
          <w:szCs w:val="28"/>
        </w:rPr>
        <w:t>1</w:t>
      </w:r>
      <w:r w:rsidR="00C224ED" w:rsidRPr="00C951E0">
        <w:rPr>
          <w:rFonts w:ascii="Times New Roman" w:hAnsi="Times New Roman"/>
          <w:sz w:val="28"/>
          <w:szCs w:val="28"/>
        </w:rPr>
        <w:t xml:space="preserve"> и 20</w:t>
      </w:r>
      <w:r w:rsidR="00132A48" w:rsidRPr="00C951E0">
        <w:rPr>
          <w:rFonts w:ascii="Times New Roman" w:hAnsi="Times New Roman"/>
          <w:sz w:val="28"/>
          <w:szCs w:val="28"/>
        </w:rPr>
        <w:t>2</w:t>
      </w:r>
      <w:r w:rsidR="00CF2603">
        <w:rPr>
          <w:rFonts w:ascii="Times New Roman" w:hAnsi="Times New Roman"/>
          <w:sz w:val="28"/>
          <w:szCs w:val="28"/>
        </w:rPr>
        <w:t>2</w:t>
      </w:r>
      <w:r w:rsidR="00C224ED" w:rsidRPr="00C951E0">
        <w:rPr>
          <w:rFonts w:ascii="Times New Roman" w:hAnsi="Times New Roman"/>
          <w:sz w:val="28"/>
          <w:szCs w:val="28"/>
        </w:rPr>
        <w:t xml:space="preserve"> годов.</w:t>
      </w:r>
    </w:p>
    <w:p w:rsidR="00C25B0B" w:rsidRPr="00C951E0" w:rsidRDefault="00C25B0B" w:rsidP="00C25B0B">
      <w:pPr>
        <w:pStyle w:val="a3"/>
        <w:autoSpaceDE w:val="0"/>
        <w:autoSpaceDN w:val="0"/>
        <w:spacing w:after="0" w:line="240" w:lineRule="auto"/>
        <w:ind w:left="0" w:firstLine="540"/>
        <w:jc w:val="both"/>
        <w:rPr>
          <w:rFonts w:ascii="Times New Roman" w:eastAsia="Times New Roman" w:hAnsi="Times New Roman"/>
          <w:sz w:val="28"/>
          <w:szCs w:val="28"/>
        </w:rPr>
      </w:pPr>
      <w:r w:rsidRPr="00C951E0">
        <w:rPr>
          <w:rFonts w:ascii="Times New Roman" w:hAnsi="Times New Roman"/>
          <w:sz w:val="28"/>
          <w:szCs w:val="28"/>
        </w:rPr>
        <w:lastRenderedPageBreak/>
        <w:t xml:space="preserve">9. </w:t>
      </w:r>
      <w:r w:rsidRPr="00C951E0">
        <w:rPr>
          <w:rFonts w:ascii="Times New Roman" w:eastAsia="Times New Roman" w:hAnsi="Times New Roman"/>
          <w:sz w:val="28"/>
          <w:szCs w:val="28"/>
        </w:rPr>
        <w:t>Установить следующие параметры муниципального долга муниципального образования Южно-Одоевское Одоевского района:</w:t>
      </w:r>
    </w:p>
    <w:p w:rsidR="00C25B0B" w:rsidRPr="00C951E0" w:rsidRDefault="00C25B0B" w:rsidP="00C25B0B">
      <w:pPr>
        <w:keepLines/>
        <w:widowControl w:val="0"/>
        <w:spacing w:after="0" w:line="240" w:lineRule="auto"/>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1) предельный объем муниципального долга на 20</w:t>
      </w:r>
      <w:r w:rsidR="00CF2603">
        <w:rPr>
          <w:rFonts w:ascii="Times New Roman" w:eastAsia="Times New Roman" w:hAnsi="Times New Roman" w:cs="Times New Roman"/>
          <w:sz w:val="28"/>
          <w:szCs w:val="28"/>
        </w:rPr>
        <w:t>20</w:t>
      </w:r>
      <w:r w:rsidRPr="00C951E0">
        <w:rPr>
          <w:rFonts w:ascii="Times New Roman" w:eastAsia="Times New Roman" w:hAnsi="Times New Roman" w:cs="Times New Roman"/>
          <w:sz w:val="28"/>
          <w:szCs w:val="28"/>
        </w:rPr>
        <w:t xml:space="preserve"> год в сумме 0,0</w:t>
      </w:r>
      <w:r w:rsidRPr="00C951E0">
        <w:rPr>
          <w:rFonts w:ascii="Times New Roman" w:eastAsia="Times New Roman" w:hAnsi="Times New Roman" w:cs="Times New Roman"/>
          <w:sz w:val="28"/>
          <w:szCs w:val="28"/>
          <w:lang w:val="en-US"/>
        </w:rPr>
        <w:t> </w:t>
      </w:r>
      <w:r w:rsidRPr="00C951E0">
        <w:rPr>
          <w:rFonts w:ascii="Times New Roman" w:eastAsia="Times New Roman" w:hAnsi="Times New Roman" w:cs="Times New Roman"/>
          <w:sz w:val="28"/>
          <w:szCs w:val="28"/>
        </w:rPr>
        <w:t>тыс. рублей;</w:t>
      </w:r>
    </w:p>
    <w:p w:rsidR="00C25B0B" w:rsidRPr="00C951E0" w:rsidRDefault="00C25B0B" w:rsidP="00C25B0B">
      <w:pPr>
        <w:keepLines/>
        <w:widowControl w:val="0"/>
        <w:spacing w:line="240" w:lineRule="auto"/>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2) предельный объем муниципального долга на 202</w:t>
      </w:r>
      <w:r w:rsidR="00CF2603">
        <w:rPr>
          <w:rFonts w:ascii="Times New Roman" w:eastAsia="Times New Roman" w:hAnsi="Times New Roman" w:cs="Times New Roman"/>
          <w:sz w:val="28"/>
          <w:szCs w:val="28"/>
        </w:rPr>
        <w:t>1</w:t>
      </w:r>
      <w:r w:rsidRPr="00C951E0">
        <w:rPr>
          <w:rFonts w:ascii="Times New Roman" w:eastAsia="Times New Roman" w:hAnsi="Times New Roman" w:cs="Times New Roman"/>
          <w:sz w:val="28"/>
          <w:szCs w:val="28"/>
        </w:rPr>
        <w:t xml:space="preserve"> год в сумме 0,0 тыс. рублей;</w:t>
      </w:r>
    </w:p>
    <w:p w:rsidR="00C25B0B" w:rsidRPr="00C951E0" w:rsidRDefault="00C25B0B" w:rsidP="00C25B0B">
      <w:pPr>
        <w:keepLines/>
        <w:widowControl w:val="0"/>
        <w:spacing w:line="240" w:lineRule="auto"/>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3) предельный объем муниципального долга на 202</w:t>
      </w:r>
      <w:r w:rsidR="00CF2603">
        <w:rPr>
          <w:rFonts w:ascii="Times New Roman" w:eastAsia="Times New Roman" w:hAnsi="Times New Roman" w:cs="Times New Roman"/>
          <w:sz w:val="28"/>
          <w:szCs w:val="28"/>
        </w:rPr>
        <w:t>2</w:t>
      </w:r>
      <w:r w:rsidRPr="00C951E0">
        <w:rPr>
          <w:rFonts w:ascii="Times New Roman" w:eastAsia="Times New Roman" w:hAnsi="Times New Roman" w:cs="Times New Roman"/>
          <w:sz w:val="28"/>
          <w:szCs w:val="28"/>
        </w:rPr>
        <w:t xml:space="preserve"> год в сумме 0,0 тыс. рублей;</w:t>
      </w:r>
    </w:p>
    <w:p w:rsidR="00C25B0B" w:rsidRPr="00C951E0" w:rsidRDefault="00C25B0B" w:rsidP="00C25B0B">
      <w:pPr>
        <w:keepLines/>
        <w:widowControl w:val="0"/>
        <w:spacing w:line="240" w:lineRule="auto"/>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4) верхний предел муниципального внутреннего долга по состоянию на 1 января 202</w:t>
      </w:r>
      <w:r w:rsidR="00CF2603">
        <w:rPr>
          <w:rFonts w:ascii="Times New Roman" w:eastAsia="Times New Roman" w:hAnsi="Times New Roman" w:cs="Times New Roman"/>
          <w:sz w:val="28"/>
          <w:szCs w:val="28"/>
        </w:rPr>
        <w:t>1</w:t>
      </w:r>
      <w:r w:rsidRPr="00C951E0">
        <w:rPr>
          <w:rFonts w:ascii="Times New Roman" w:eastAsia="Times New Roman" w:hAnsi="Times New Roman" w:cs="Times New Roman"/>
          <w:sz w:val="28"/>
          <w:szCs w:val="28"/>
        </w:rPr>
        <w:t xml:space="preserve"> года в сумме 0,0 тыс. рублей, в том числе верхний предел долга по муниципальным гарантиям в сумме 0,0 тыс. рублей;</w:t>
      </w:r>
    </w:p>
    <w:p w:rsidR="00C25B0B" w:rsidRPr="00C951E0" w:rsidRDefault="00C25B0B" w:rsidP="00C25B0B">
      <w:pPr>
        <w:autoSpaceDE w:val="0"/>
        <w:autoSpaceDN w:val="0"/>
        <w:adjustRightInd w:val="0"/>
        <w:spacing w:line="240" w:lineRule="auto"/>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5) верхний предел муниципального внутреннего долга  по состоянию на 1 января 202</w:t>
      </w:r>
      <w:r w:rsidR="00CF2603">
        <w:rPr>
          <w:rFonts w:ascii="Times New Roman" w:eastAsia="Times New Roman" w:hAnsi="Times New Roman" w:cs="Times New Roman"/>
          <w:sz w:val="28"/>
          <w:szCs w:val="28"/>
        </w:rPr>
        <w:t>2</w:t>
      </w:r>
      <w:r w:rsidRPr="00C951E0">
        <w:rPr>
          <w:rFonts w:ascii="Times New Roman" w:eastAsia="Times New Roman" w:hAnsi="Times New Roman" w:cs="Times New Roman"/>
          <w:sz w:val="28"/>
          <w:szCs w:val="28"/>
        </w:rPr>
        <w:t xml:space="preserve"> года в сумме 0,0 тыс. рублей, в том числе верхний предел долга по муниципальным гарантиям в сумме 0,0 тыс. рублей;</w:t>
      </w:r>
    </w:p>
    <w:p w:rsidR="00C25B0B" w:rsidRPr="00C951E0" w:rsidRDefault="00C25B0B" w:rsidP="00C25B0B">
      <w:pPr>
        <w:keepLines/>
        <w:widowControl w:val="0"/>
        <w:spacing w:line="240" w:lineRule="auto"/>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6) верхний предел муниципального внутреннего долга по состоянию на 1 января 202</w:t>
      </w:r>
      <w:r w:rsidR="00CF2603">
        <w:rPr>
          <w:rFonts w:ascii="Times New Roman" w:eastAsia="Times New Roman" w:hAnsi="Times New Roman" w:cs="Times New Roman"/>
          <w:sz w:val="28"/>
          <w:szCs w:val="28"/>
        </w:rPr>
        <w:t>3</w:t>
      </w:r>
      <w:r w:rsidRPr="00C951E0">
        <w:rPr>
          <w:rFonts w:ascii="Times New Roman" w:eastAsia="Times New Roman" w:hAnsi="Times New Roman" w:cs="Times New Roman"/>
          <w:sz w:val="28"/>
          <w:szCs w:val="28"/>
        </w:rPr>
        <w:t xml:space="preserve"> года в сумме 0,0 тыс. рублей, в том числе верхний предел долга по муниципальным гарантиям в сумме 0,0 тыс. рублей.</w:t>
      </w:r>
    </w:p>
    <w:p w:rsidR="00C25B0B" w:rsidRPr="00C951E0" w:rsidRDefault="00C25B0B" w:rsidP="00C25B0B">
      <w:pPr>
        <w:keepLines/>
        <w:widowControl w:val="0"/>
        <w:tabs>
          <w:tab w:val="left" w:pos="709"/>
        </w:tabs>
        <w:spacing w:line="240" w:lineRule="auto"/>
        <w:ind w:firstLine="709"/>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 xml:space="preserve"> Утвердить программу муниципальных внутренних заимствований муниципального образования Южно-Одоевское Одоевского района  на 20</w:t>
      </w:r>
      <w:r w:rsidR="00CF2603">
        <w:rPr>
          <w:rFonts w:ascii="Times New Roman" w:eastAsia="Times New Roman" w:hAnsi="Times New Roman" w:cs="Times New Roman"/>
          <w:sz w:val="28"/>
          <w:szCs w:val="28"/>
        </w:rPr>
        <w:t>20</w:t>
      </w:r>
      <w:r w:rsidRPr="00C951E0">
        <w:rPr>
          <w:rFonts w:ascii="Times New Roman" w:eastAsia="Times New Roman" w:hAnsi="Times New Roman" w:cs="Times New Roman"/>
          <w:sz w:val="28"/>
          <w:szCs w:val="28"/>
        </w:rPr>
        <w:t xml:space="preserve"> год и на плановый период 202</w:t>
      </w:r>
      <w:r w:rsidR="00CF2603">
        <w:rPr>
          <w:rFonts w:ascii="Times New Roman" w:eastAsia="Times New Roman" w:hAnsi="Times New Roman" w:cs="Times New Roman"/>
          <w:sz w:val="28"/>
          <w:szCs w:val="28"/>
        </w:rPr>
        <w:t>1</w:t>
      </w:r>
      <w:r w:rsidRPr="00C951E0">
        <w:rPr>
          <w:rFonts w:ascii="Times New Roman" w:eastAsia="Times New Roman" w:hAnsi="Times New Roman" w:cs="Times New Roman"/>
          <w:sz w:val="28"/>
          <w:szCs w:val="28"/>
        </w:rPr>
        <w:t xml:space="preserve"> и 202</w:t>
      </w:r>
      <w:r w:rsidR="00CF2603">
        <w:rPr>
          <w:rFonts w:ascii="Times New Roman" w:eastAsia="Times New Roman" w:hAnsi="Times New Roman" w:cs="Times New Roman"/>
          <w:sz w:val="28"/>
          <w:szCs w:val="28"/>
        </w:rPr>
        <w:t>2</w:t>
      </w:r>
      <w:r w:rsidRPr="00C951E0">
        <w:rPr>
          <w:rFonts w:ascii="Times New Roman" w:eastAsia="Times New Roman" w:hAnsi="Times New Roman" w:cs="Times New Roman"/>
          <w:sz w:val="28"/>
          <w:szCs w:val="28"/>
        </w:rPr>
        <w:t xml:space="preserve">  годов согласно приложению 11 к настоящему решению</w:t>
      </w:r>
      <w:r w:rsidR="00807A1A">
        <w:rPr>
          <w:rFonts w:ascii="Times New Roman" w:eastAsia="Times New Roman" w:hAnsi="Times New Roman" w:cs="Times New Roman"/>
          <w:b/>
          <w:sz w:val="28"/>
          <w:szCs w:val="28"/>
        </w:rPr>
        <w:t>.</w:t>
      </w:r>
      <w:r w:rsidRPr="00C951E0">
        <w:rPr>
          <w:rFonts w:ascii="Times New Roman" w:eastAsia="Times New Roman" w:hAnsi="Times New Roman" w:cs="Times New Roman"/>
          <w:b/>
          <w:sz w:val="28"/>
          <w:szCs w:val="28"/>
        </w:rPr>
        <w:t xml:space="preserve">   </w:t>
      </w:r>
    </w:p>
    <w:p w:rsidR="00C224ED" w:rsidRPr="00C951E0" w:rsidRDefault="00C25B0B" w:rsidP="00F42554">
      <w:pPr>
        <w:spacing w:after="0" w:line="240" w:lineRule="auto"/>
        <w:ind w:left="450"/>
        <w:contextualSpacing/>
        <w:jc w:val="both"/>
        <w:rPr>
          <w:rFonts w:ascii="Times New Roman" w:eastAsia="Calibri" w:hAnsi="Times New Roman" w:cs="Times New Roman"/>
          <w:sz w:val="28"/>
          <w:szCs w:val="28"/>
        </w:rPr>
      </w:pPr>
      <w:r w:rsidRPr="00C951E0">
        <w:rPr>
          <w:rFonts w:ascii="Times New Roman" w:eastAsia="Times New Roman" w:hAnsi="Times New Roman" w:cs="Times New Roman"/>
          <w:sz w:val="28"/>
          <w:szCs w:val="28"/>
        </w:rPr>
        <w:t>Утвердить источники внутреннего финансирования дефицита бюджета муниципального образования Южно-Одоевское Одоевского района  на 20</w:t>
      </w:r>
      <w:r w:rsidR="00CF2603">
        <w:rPr>
          <w:rFonts w:ascii="Times New Roman" w:eastAsia="Times New Roman" w:hAnsi="Times New Roman" w:cs="Times New Roman"/>
          <w:sz w:val="28"/>
          <w:szCs w:val="28"/>
        </w:rPr>
        <w:t>20</w:t>
      </w:r>
      <w:r w:rsidRPr="00C951E0">
        <w:rPr>
          <w:rFonts w:ascii="Times New Roman" w:eastAsia="Times New Roman" w:hAnsi="Times New Roman" w:cs="Times New Roman"/>
          <w:sz w:val="28"/>
          <w:szCs w:val="28"/>
        </w:rPr>
        <w:t xml:space="preserve"> год и </w:t>
      </w:r>
      <w:r w:rsidR="00CF2603">
        <w:rPr>
          <w:rFonts w:ascii="Times New Roman" w:eastAsia="Times New Roman" w:hAnsi="Times New Roman" w:cs="Times New Roman"/>
          <w:sz w:val="28"/>
          <w:szCs w:val="28"/>
        </w:rPr>
        <w:t>на плановый период 2021</w:t>
      </w:r>
      <w:r w:rsidRPr="00C951E0">
        <w:rPr>
          <w:rFonts w:ascii="Times New Roman" w:eastAsia="Times New Roman" w:hAnsi="Times New Roman" w:cs="Times New Roman"/>
          <w:sz w:val="28"/>
          <w:szCs w:val="28"/>
        </w:rPr>
        <w:t xml:space="preserve"> и 202</w:t>
      </w:r>
      <w:r w:rsidR="00CF2603">
        <w:rPr>
          <w:rFonts w:ascii="Times New Roman" w:eastAsia="Times New Roman" w:hAnsi="Times New Roman" w:cs="Times New Roman"/>
          <w:sz w:val="28"/>
          <w:szCs w:val="28"/>
        </w:rPr>
        <w:t>2</w:t>
      </w:r>
      <w:r w:rsidRPr="00C951E0">
        <w:rPr>
          <w:rFonts w:ascii="Times New Roman" w:eastAsia="Times New Roman" w:hAnsi="Times New Roman" w:cs="Times New Roman"/>
          <w:sz w:val="28"/>
          <w:szCs w:val="28"/>
        </w:rPr>
        <w:t xml:space="preserve"> годов согласно </w:t>
      </w:r>
      <w:hyperlink r:id="rId8" w:history="1">
        <w:r w:rsidRPr="00C951E0">
          <w:rPr>
            <w:rFonts w:ascii="Times New Roman" w:eastAsia="Times New Roman" w:hAnsi="Times New Roman" w:cs="Times New Roman"/>
            <w:sz w:val="28"/>
            <w:szCs w:val="28"/>
          </w:rPr>
          <w:t xml:space="preserve">приложению </w:t>
        </w:r>
      </w:hyperlink>
      <w:r w:rsidRPr="00C951E0">
        <w:rPr>
          <w:rFonts w:ascii="Times New Roman" w:eastAsia="Times New Roman" w:hAnsi="Times New Roman" w:cs="Times New Roman"/>
          <w:sz w:val="28"/>
          <w:szCs w:val="28"/>
        </w:rPr>
        <w:t>6 к настоящему решению</w:t>
      </w:r>
    </w:p>
    <w:p w:rsidR="00C224ED" w:rsidRPr="00C951E0" w:rsidRDefault="00C224ED" w:rsidP="00F42554">
      <w:pPr>
        <w:pStyle w:val="a3"/>
        <w:numPr>
          <w:ilvl w:val="0"/>
          <w:numId w:val="11"/>
        </w:numPr>
        <w:spacing w:after="0" w:line="240" w:lineRule="auto"/>
        <w:ind w:left="0" w:firstLine="450"/>
        <w:jc w:val="both"/>
        <w:rPr>
          <w:rFonts w:ascii="Times New Roman" w:hAnsi="Times New Roman"/>
          <w:sz w:val="28"/>
          <w:szCs w:val="28"/>
        </w:rPr>
      </w:pPr>
      <w:r w:rsidRPr="00C951E0">
        <w:rPr>
          <w:rFonts w:ascii="Times New Roman" w:hAnsi="Times New Roman"/>
          <w:sz w:val="28"/>
          <w:szCs w:val="28"/>
        </w:rPr>
        <w:t xml:space="preserve">Утвердить распределение дотации от других бюджетов бюджетной системы Российской Федерации муниципального образования </w:t>
      </w:r>
      <w:proofErr w:type="spellStart"/>
      <w:r w:rsidRPr="00C951E0">
        <w:rPr>
          <w:rFonts w:ascii="Times New Roman" w:hAnsi="Times New Roman"/>
          <w:sz w:val="28"/>
          <w:szCs w:val="28"/>
        </w:rPr>
        <w:t>Южно</w:t>
      </w:r>
      <w:proofErr w:type="spellEnd"/>
      <w:r w:rsidRPr="00C951E0">
        <w:rPr>
          <w:rFonts w:ascii="Times New Roman" w:hAnsi="Times New Roman"/>
          <w:sz w:val="28"/>
          <w:szCs w:val="28"/>
        </w:rPr>
        <w:t xml:space="preserve"> – Одоевское Одоевского района на </w:t>
      </w:r>
      <w:r w:rsidR="008F62C2" w:rsidRPr="00C951E0">
        <w:rPr>
          <w:rFonts w:ascii="Times New Roman" w:hAnsi="Times New Roman"/>
          <w:sz w:val="28"/>
          <w:szCs w:val="28"/>
        </w:rPr>
        <w:t>20</w:t>
      </w:r>
      <w:r w:rsidR="00CF2603">
        <w:rPr>
          <w:rFonts w:ascii="Times New Roman" w:hAnsi="Times New Roman"/>
          <w:sz w:val="28"/>
          <w:szCs w:val="28"/>
        </w:rPr>
        <w:t>20</w:t>
      </w:r>
      <w:r w:rsidR="008F62C2" w:rsidRPr="00C951E0">
        <w:rPr>
          <w:rFonts w:ascii="Times New Roman" w:hAnsi="Times New Roman"/>
          <w:sz w:val="28"/>
          <w:szCs w:val="28"/>
        </w:rPr>
        <w:t xml:space="preserve"> год и плановый период 202</w:t>
      </w:r>
      <w:r w:rsidR="00CF2603">
        <w:rPr>
          <w:rFonts w:ascii="Times New Roman" w:hAnsi="Times New Roman"/>
          <w:sz w:val="28"/>
          <w:szCs w:val="28"/>
        </w:rPr>
        <w:t>1</w:t>
      </w:r>
      <w:r w:rsidRPr="00C951E0">
        <w:rPr>
          <w:rFonts w:ascii="Times New Roman" w:hAnsi="Times New Roman"/>
          <w:sz w:val="28"/>
          <w:szCs w:val="28"/>
        </w:rPr>
        <w:t xml:space="preserve"> и  20</w:t>
      </w:r>
      <w:r w:rsidR="00EA716A" w:rsidRPr="00C951E0">
        <w:rPr>
          <w:rFonts w:ascii="Times New Roman" w:hAnsi="Times New Roman"/>
          <w:sz w:val="28"/>
          <w:szCs w:val="28"/>
        </w:rPr>
        <w:t>2</w:t>
      </w:r>
      <w:r w:rsidR="00CF2603">
        <w:rPr>
          <w:rFonts w:ascii="Times New Roman" w:hAnsi="Times New Roman"/>
          <w:sz w:val="28"/>
          <w:szCs w:val="28"/>
        </w:rPr>
        <w:t>2</w:t>
      </w:r>
      <w:r w:rsidRPr="00C951E0">
        <w:rPr>
          <w:rFonts w:ascii="Times New Roman" w:hAnsi="Times New Roman"/>
          <w:sz w:val="28"/>
          <w:szCs w:val="28"/>
        </w:rPr>
        <w:t xml:space="preserve"> годов в соответствии с приложением №7 к настоящему Решению.</w:t>
      </w:r>
    </w:p>
    <w:p w:rsidR="00C224ED" w:rsidRPr="00C951E0" w:rsidRDefault="00C224ED" w:rsidP="00F42554">
      <w:pPr>
        <w:numPr>
          <w:ilvl w:val="0"/>
          <w:numId w:val="11"/>
        </w:numPr>
        <w:spacing w:after="0" w:line="240" w:lineRule="auto"/>
        <w:ind w:left="0" w:firstLine="450"/>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Утвердить перечень и объем ассигнований на финансовое обеспечение реализации муниципальных программ по разделам, подразделам, целевым статьям, группам видов расходов классификации расходов бюджета муниципального образования Южно-Одоевское </w:t>
      </w:r>
      <w:r w:rsidR="00A409CF" w:rsidRPr="00C951E0">
        <w:rPr>
          <w:rFonts w:ascii="Times New Roman" w:eastAsia="Calibri" w:hAnsi="Times New Roman" w:cs="Times New Roman"/>
          <w:sz w:val="28"/>
          <w:szCs w:val="28"/>
        </w:rPr>
        <w:t>О</w:t>
      </w:r>
      <w:r w:rsidRPr="00C951E0">
        <w:rPr>
          <w:rFonts w:ascii="Times New Roman" w:eastAsia="Calibri" w:hAnsi="Times New Roman" w:cs="Times New Roman"/>
          <w:sz w:val="28"/>
          <w:szCs w:val="28"/>
        </w:rPr>
        <w:t>доевского района на 20</w:t>
      </w:r>
      <w:r w:rsidR="00CF2603">
        <w:rPr>
          <w:rFonts w:ascii="Times New Roman" w:eastAsia="Calibri" w:hAnsi="Times New Roman" w:cs="Times New Roman"/>
          <w:sz w:val="28"/>
          <w:szCs w:val="28"/>
        </w:rPr>
        <w:t>20</w:t>
      </w:r>
      <w:r w:rsidR="008F62C2" w:rsidRPr="00C951E0">
        <w:rPr>
          <w:rFonts w:ascii="Times New Roman" w:eastAsia="Calibri" w:hAnsi="Times New Roman" w:cs="Times New Roman"/>
          <w:sz w:val="28"/>
          <w:szCs w:val="28"/>
        </w:rPr>
        <w:t xml:space="preserve"> год и плановый период 202</w:t>
      </w:r>
      <w:r w:rsidR="00CF2603">
        <w:rPr>
          <w:rFonts w:ascii="Times New Roman" w:eastAsia="Calibri" w:hAnsi="Times New Roman" w:cs="Times New Roman"/>
          <w:sz w:val="28"/>
          <w:szCs w:val="28"/>
        </w:rPr>
        <w:t>1</w:t>
      </w:r>
      <w:r w:rsidRPr="00C951E0">
        <w:rPr>
          <w:rFonts w:ascii="Times New Roman" w:eastAsia="Calibri" w:hAnsi="Times New Roman" w:cs="Times New Roman"/>
          <w:sz w:val="28"/>
          <w:szCs w:val="28"/>
        </w:rPr>
        <w:t xml:space="preserve"> и 20</w:t>
      </w:r>
      <w:r w:rsidR="00EA716A" w:rsidRPr="00C951E0">
        <w:rPr>
          <w:rFonts w:ascii="Times New Roman" w:eastAsia="Calibri" w:hAnsi="Times New Roman" w:cs="Times New Roman"/>
          <w:sz w:val="28"/>
          <w:szCs w:val="28"/>
        </w:rPr>
        <w:t>2</w:t>
      </w:r>
      <w:r w:rsidR="00CF2603">
        <w:rPr>
          <w:rFonts w:ascii="Times New Roman" w:eastAsia="Calibri" w:hAnsi="Times New Roman" w:cs="Times New Roman"/>
          <w:sz w:val="28"/>
          <w:szCs w:val="28"/>
        </w:rPr>
        <w:t>2</w:t>
      </w:r>
      <w:r w:rsidRPr="00C951E0">
        <w:rPr>
          <w:rFonts w:ascii="Times New Roman" w:eastAsia="Calibri" w:hAnsi="Times New Roman" w:cs="Times New Roman"/>
          <w:sz w:val="28"/>
          <w:szCs w:val="28"/>
        </w:rPr>
        <w:t xml:space="preserve"> годов согласно приложения №8 к настоящему Решению.</w:t>
      </w:r>
    </w:p>
    <w:p w:rsidR="00846ED7" w:rsidRPr="00C951E0" w:rsidRDefault="00442ED1" w:rsidP="00F42554">
      <w:pPr>
        <w:numPr>
          <w:ilvl w:val="0"/>
          <w:numId w:val="11"/>
        </w:numPr>
        <w:tabs>
          <w:tab w:val="left" w:pos="0"/>
        </w:tabs>
        <w:spacing w:after="0" w:line="240" w:lineRule="auto"/>
        <w:ind w:left="0" w:firstLine="450"/>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Утвердить объем бюджетных ассигнований на исполнение публично-нормативных обязательств на 20</w:t>
      </w:r>
      <w:r w:rsidR="0000593A">
        <w:rPr>
          <w:rFonts w:ascii="Times New Roman" w:eastAsia="Calibri" w:hAnsi="Times New Roman" w:cs="Times New Roman"/>
          <w:sz w:val="28"/>
          <w:szCs w:val="28"/>
        </w:rPr>
        <w:t>20</w:t>
      </w:r>
      <w:r w:rsidRPr="00C951E0">
        <w:rPr>
          <w:rFonts w:ascii="Times New Roman" w:eastAsia="Calibri" w:hAnsi="Times New Roman" w:cs="Times New Roman"/>
          <w:sz w:val="28"/>
          <w:szCs w:val="28"/>
        </w:rPr>
        <w:t xml:space="preserve"> год и плановый период 20</w:t>
      </w:r>
      <w:r w:rsidR="008F62C2" w:rsidRPr="00C951E0">
        <w:rPr>
          <w:rFonts w:ascii="Times New Roman" w:eastAsia="Calibri" w:hAnsi="Times New Roman" w:cs="Times New Roman"/>
          <w:sz w:val="28"/>
          <w:szCs w:val="28"/>
        </w:rPr>
        <w:t>2</w:t>
      </w:r>
      <w:r w:rsidR="0000593A">
        <w:rPr>
          <w:rFonts w:ascii="Times New Roman" w:eastAsia="Calibri" w:hAnsi="Times New Roman" w:cs="Times New Roman"/>
          <w:sz w:val="28"/>
          <w:szCs w:val="28"/>
        </w:rPr>
        <w:t>1</w:t>
      </w:r>
      <w:r w:rsidRPr="00C951E0">
        <w:rPr>
          <w:rFonts w:ascii="Times New Roman" w:eastAsia="Calibri" w:hAnsi="Times New Roman" w:cs="Times New Roman"/>
          <w:sz w:val="28"/>
          <w:szCs w:val="28"/>
        </w:rPr>
        <w:t xml:space="preserve"> и 20</w:t>
      </w:r>
      <w:r w:rsidR="000C58FC" w:rsidRPr="00C951E0">
        <w:rPr>
          <w:rFonts w:ascii="Times New Roman" w:eastAsia="Calibri" w:hAnsi="Times New Roman" w:cs="Times New Roman"/>
          <w:sz w:val="28"/>
          <w:szCs w:val="28"/>
        </w:rPr>
        <w:t>2</w:t>
      </w:r>
      <w:r w:rsidR="0000593A">
        <w:rPr>
          <w:rFonts w:ascii="Times New Roman" w:eastAsia="Calibri" w:hAnsi="Times New Roman" w:cs="Times New Roman"/>
          <w:sz w:val="28"/>
          <w:szCs w:val="28"/>
        </w:rPr>
        <w:t>2</w:t>
      </w:r>
      <w:r w:rsidRPr="00C951E0">
        <w:rPr>
          <w:rFonts w:ascii="Times New Roman" w:eastAsia="Calibri" w:hAnsi="Times New Roman" w:cs="Times New Roman"/>
          <w:sz w:val="28"/>
          <w:szCs w:val="28"/>
        </w:rPr>
        <w:t xml:space="preserve"> годов согласно приложения № 9 к настоящему Решению.</w:t>
      </w:r>
    </w:p>
    <w:p w:rsidR="00846ED7" w:rsidRPr="00C951E0" w:rsidRDefault="00846ED7" w:rsidP="00F42554">
      <w:pPr>
        <w:numPr>
          <w:ilvl w:val="0"/>
          <w:numId w:val="11"/>
        </w:numPr>
        <w:spacing w:after="0" w:line="240" w:lineRule="auto"/>
        <w:ind w:left="0" w:firstLine="450"/>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Установить, что муниципальное образование Южно-Одоевско</w:t>
      </w:r>
      <w:r w:rsidR="0000593A">
        <w:rPr>
          <w:rFonts w:ascii="Times New Roman" w:eastAsia="Calibri" w:hAnsi="Times New Roman" w:cs="Times New Roman"/>
          <w:sz w:val="28"/>
          <w:szCs w:val="28"/>
        </w:rPr>
        <w:t>е Одоевского района в период 2020</w:t>
      </w:r>
      <w:r w:rsidRPr="00C951E0">
        <w:rPr>
          <w:rFonts w:ascii="Times New Roman" w:eastAsia="Calibri" w:hAnsi="Times New Roman" w:cs="Times New Roman"/>
          <w:sz w:val="28"/>
          <w:szCs w:val="28"/>
        </w:rPr>
        <w:t>-202</w:t>
      </w:r>
      <w:r w:rsidR="0000593A">
        <w:rPr>
          <w:rFonts w:ascii="Times New Roman" w:eastAsia="Calibri" w:hAnsi="Times New Roman" w:cs="Times New Roman"/>
          <w:sz w:val="28"/>
          <w:szCs w:val="28"/>
        </w:rPr>
        <w:t>2</w:t>
      </w:r>
      <w:r w:rsidRPr="00C951E0">
        <w:rPr>
          <w:rFonts w:ascii="Times New Roman" w:eastAsia="Calibri" w:hAnsi="Times New Roman" w:cs="Times New Roman"/>
          <w:sz w:val="28"/>
          <w:szCs w:val="28"/>
        </w:rPr>
        <w:t xml:space="preserve"> годов не вправе принимать Решения по увеличению численности муниципальных служащих и работников бюджетной сферы. Соблюдать расчетную нормативную штатную численность органов местного самоуправления в соответствии с Постановлением правительства Тульской области от</w:t>
      </w:r>
      <w:r w:rsidR="0000593A">
        <w:rPr>
          <w:rFonts w:ascii="Times New Roman" w:eastAsia="Calibri" w:hAnsi="Times New Roman" w:cs="Times New Roman"/>
          <w:sz w:val="28"/>
          <w:szCs w:val="28"/>
        </w:rPr>
        <w:t xml:space="preserve"> </w:t>
      </w:r>
      <w:r w:rsidRPr="00C951E0">
        <w:rPr>
          <w:rFonts w:ascii="Times New Roman" w:eastAsia="Calibri" w:hAnsi="Times New Roman" w:cs="Times New Roman"/>
          <w:sz w:val="28"/>
          <w:szCs w:val="28"/>
        </w:rPr>
        <w:t>14.11.2017г. № 538».</w:t>
      </w:r>
    </w:p>
    <w:p w:rsidR="00C224ED" w:rsidRPr="00C951E0" w:rsidRDefault="00C224ED" w:rsidP="00F42554">
      <w:pPr>
        <w:numPr>
          <w:ilvl w:val="0"/>
          <w:numId w:val="11"/>
        </w:numPr>
        <w:spacing w:after="0" w:line="240" w:lineRule="auto"/>
        <w:ind w:left="-142" w:firstLine="592"/>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Контроль за выполнением настоящего Решения возложить на постоянно действующую комиссию Собрания депутатов муниципального образования </w:t>
      </w:r>
      <w:proofErr w:type="spellStart"/>
      <w:r w:rsidRPr="00C951E0">
        <w:rPr>
          <w:rFonts w:ascii="Times New Roman" w:eastAsia="Calibri" w:hAnsi="Times New Roman" w:cs="Times New Roman"/>
          <w:sz w:val="28"/>
          <w:szCs w:val="28"/>
        </w:rPr>
        <w:t>Южно</w:t>
      </w:r>
      <w:proofErr w:type="spellEnd"/>
      <w:r w:rsidRPr="00C951E0">
        <w:rPr>
          <w:rFonts w:ascii="Times New Roman" w:eastAsia="Calibri" w:hAnsi="Times New Roman" w:cs="Times New Roman"/>
          <w:sz w:val="28"/>
          <w:szCs w:val="28"/>
        </w:rPr>
        <w:t xml:space="preserve"> – Одоевское Одоевского района по экономической политике, бюджету, налогам и собственности.</w:t>
      </w:r>
    </w:p>
    <w:p w:rsidR="00C224ED" w:rsidRPr="00C951E0" w:rsidRDefault="001813FA" w:rsidP="00F42554">
      <w:pPr>
        <w:numPr>
          <w:ilvl w:val="0"/>
          <w:numId w:val="11"/>
        </w:numPr>
        <w:spacing w:after="0" w:line="240" w:lineRule="auto"/>
        <w:ind w:left="0" w:firstLine="450"/>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lastRenderedPageBreak/>
        <w:t>О</w:t>
      </w:r>
      <w:r w:rsidR="00C224ED" w:rsidRPr="00C951E0">
        <w:rPr>
          <w:rFonts w:ascii="Times New Roman" w:eastAsia="Calibri" w:hAnsi="Times New Roman" w:cs="Times New Roman"/>
          <w:sz w:val="28"/>
          <w:szCs w:val="28"/>
        </w:rPr>
        <w:t>публикова</w:t>
      </w:r>
      <w:r w:rsidRPr="00C951E0">
        <w:rPr>
          <w:rFonts w:ascii="Times New Roman" w:eastAsia="Calibri" w:hAnsi="Times New Roman" w:cs="Times New Roman"/>
          <w:sz w:val="28"/>
          <w:szCs w:val="28"/>
        </w:rPr>
        <w:t>ть настоящее Решение</w:t>
      </w:r>
      <w:r w:rsidR="00C224ED" w:rsidRPr="00C951E0">
        <w:rPr>
          <w:rFonts w:ascii="Times New Roman" w:eastAsia="Calibri" w:hAnsi="Times New Roman" w:cs="Times New Roman"/>
          <w:sz w:val="28"/>
          <w:szCs w:val="28"/>
        </w:rPr>
        <w:t xml:space="preserve"> в районной общественно-политической газете «Новая жизнь», разместить на официальном сайте муниципального образования Южно-Одоевское Одоевского района </w:t>
      </w:r>
      <w:proofErr w:type="spellStart"/>
      <w:r w:rsidR="00C224ED" w:rsidRPr="00C951E0">
        <w:rPr>
          <w:rFonts w:ascii="Times New Roman" w:eastAsia="Calibri" w:hAnsi="Times New Roman" w:cs="Times New Roman"/>
          <w:sz w:val="28"/>
          <w:szCs w:val="28"/>
          <w:lang w:val="en-US"/>
        </w:rPr>
        <w:t>odoevsk</w:t>
      </w:r>
      <w:proofErr w:type="spellEnd"/>
      <w:r w:rsidR="00C224ED" w:rsidRPr="00C951E0">
        <w:rPr>
          <w:rFonts w:ascii="Times New Roman" w:eastAsia="Calibri" w:hAnsi="Times New Roman" w:cs="Times New Roman"/>
          <w:sz w:val="28"/>
          <w:szCs w:val="28"/>
        </w:rPr>
        <w:t>.</w:t>
      </w:r>
      <w:proofErr w:type="spellStart"/>
      <w:r w:rsidR="00C224ED" w:rsidRPr="00C951E0">
        <w:rPr>
          <w:rFonts w:ascii="Times New Roman" w:eastAsia="Calibri" w:hAnsi="Times New Roman" w:cs="Times New Roman"/>
          <w:sz w:val="28"/>
          <w:szCs w:val="28"/>
          <w:lang w:val="en-US"/>
        </w:rPr>
        <w:t>ru</w:t>
      </w:r>
      <w:proofErr w:type="spellEnd"/>
      <w:r w:rsidR="00C224ED" w:rsidRPr="00C951E0">
        <w:rPr>
          <w:rFonts w:ascii="Times New Roman" w:eastAsia="Calibri" w:hAnsi="Times New Roman" w:cs="Times New Roman"/>
          <w:sz w:val="28"/>
          <w:szCs w:val="28"/>
        </w:rPr>
        <w:t xml:space="preserve"> после проведения публичных слушаний (публичной экспертизы) по бюджету муниципального образования </w:t>
      </w:r>
      <w:proofErr w:type="spellStart"/>
      <w:r w:rsidR="00C224ED" w:rsidRPr="00C951E0">
        <w:rPr>
          <w:rFonts w:ascii="Times New Roman" w:eastAsia="Calibri" w:hAnsi="Times New Roman" w:cs="Times New Roman"/>
          <w:sz w:val="28"/>
          <w:szCs w:val="28"/>
        </w:rPr>
        <w:t>Южно</w:t>
      </w:r>
      <w:proofErr w:type="spellEnd"/>
      <w:r w:rsidR="00C224ED" w:rsidRPr="00C951E0">
        <w:rPr>
          <w:rFonts w:ascii="Times New Roman" w:eastAsia="Calibri" w:hAnsi="Times New Roman" w:cs="Times New Roman"/>
          <w:sz w:val="28"/>
          <w:szCs w:val="28"/>
        </w:rPr>
        <w:t xml:space="preserve"> – Одоевское Одоевского района на 20</w:t>
      </w:r>
      <w:r w:rsidR="0000593A">
        <w:rPr>
          <w:rFonts w:ascii="Times New Roman" w:eastAsia="Calibri" w:hAnsi="Times New Roman" w:cs="Times New Roman"/>
          <w:sz w:val="28"/>
          <w:szCs w:val="28"/>
        </w:rPr>
        <w:t>20</w:t>
      </w:r>
      <w:r w:rsidR="00C224ED" w:rsidRPr="00C951E0">
        <w:rPr>
          <w:rFonts w:ascii="Times New Roman" w:eastAsia="Calibri" w:hAnsi="Times New Roman" w:cs="Times New Roman"/>
          <w:sz w:val="28"/>
          <w:szCs w:val="28"/>
        </w:rPr>
        <w:t xml:space="preserve"> год и плановый период 20</w:t>
      </w:r>
      <w:r w:rsidR="0033457B" w:rsidRPr="00C951E0">
        <w:rPr>
          <w:rFonts w:ascii="Times New Roman" w:eastAsia="Calibri" w:hAnsi="Times New Roman" w:cs="Times New Roman"/>
          <w:sz w:val="28"/>
          <w:szCs w:val="28"/>
        </w:rPr>
        <w:t>2</w:t>
      </w:r>
      <w:r w:rsidR="0000593A">
        <w:rPr>
          <w:rFonts w:ascii="Times New Roman" w:eastAsia="Calibri" w:hAnsi="Times New Roman" w:cs="Times New Roman"/>
          <w:sz w:val="28"/>
          <w:szCs w:val="28"/>
        </w:rPr>
        <w:t>1</w:t>
      </w:r>
      <w:r w:rsidR="00C224ED" w:rsidRPr="00C951E0">
        <w:rPr>
          <w:rFonts w:ascii="Times New Roman" w:eastAsia="Calibri" w:hAnsi="Times New Roman" w:cs="Times New Roman"/>
          <w:sz w:val="28"/>
          <w:szCs w:val="28"/>
        </w:rPr>
        <w:t xml:space="preserve"> и 20</w:t>
      </w:r>
      <w:r w:rsidR="000C58FC" w:rsidRPr="00C951E0">
        <w:rPr>
          <w:rFonts w:ascii="Times New Roman" w:eastAsia="Calibri" w:hAnsi="Times New Roman" w:cs="Times New Roman"/>
          <w:sz w:val="28"/>
          <w:szCs w:val="28"/>
        </w:rPr>
        <w:t>2</w:t>
      </w:r>
      <w:r w:rsidR="0000593A">
        <w:rPr>
          <w:rFonts w:ascii="Times New Roman" w:eastAsia="Calibri" w:hAnsi="Times New Roman" w:cs="Times New Roman"/>
          <w:sz w:val="28"/>
          <w:szCs w:val="28"/>
        </w:rPr>
        <w:t>2</w:t>
      </w:r>
      <w:r w:rsidR="00C224ED" w:rsidRPr="00C951E0">
        <w:rPr>
          <w:rFonts w:ascii="Times New Roman" w:eastAsia="Calibri" w:hAnsi="Times New Roman" w:cs="Times New Roman"/>
          <w:sz w:val="28"/>
          <w:szCs w:val="28"/>
        </w:rPr>
        <w:t xml:space="preserve"> годов с учетом внесенных изменений и дополнений на данных слушаниях.</w:t>
      </w:r>
    </w:p>
    <w:p w:rsidR="001813FA" w:rsidRPr="00C951E0" w:rsidRDefault="001813FA" w:rsidP="00F42554">
      <w:pPr>
        <w:numPr>
          <w:ilvl w:val="0"/>
          <w:numId w:val="11"/>
        </w:numPr>
        <w:spacing w:after="0" w:line="240" w:lineRule="auto"/>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Настоящее Решение вступает в силу с 01 января 20</w:t>
      </w:r>
      <w:r w:rsidR="0000593A">
        <w:rPr>
          <w:rFonts w:ascii="Times New Roman" w:eastAsia="Calibri" w:hAnsi="Times New Roman" w:cs="Times New Roman"/>
          <w:sz w:val="28"/>
          <w:szCs w:val="28"/>
        </w:rPr>
        <w:t>20</w:t>
      </w:r>
      <w:r w:rsidR="00001290">
        <w:rPr>
          <w:rFonts w:ascii="Times New Roman" w:eastAsia="Calibri" w:hAnsi="Times New Roman" w:cs="Times New Roman"/>
          <w:sz w:val="28"/>
          <w:szCs w:val="28"/>
        </w:rPr>
        <w:t xml:space="preserve"> года.</w:t>
      </w:r>
    </w:p>
    <w:p w:rsidR="00C224ED" w:rsidRPr="00C951E0" w:rsidRDefault="00C224ED" w:rsidP="00C224ED">
      <w:pPr>
        <w:jc w:val="both"/>
        <w:rPr>
          <w:rFonts w:ascii="Times New Roman" w:eastAsia="Calibri" w:hAnsi="Times New Roman" w:cs="Times New Roman"/>
          <w:sz w:val="28"/>
          <w:szCs w:val="28"/>
        </w:rPr>
      </w:pPr>
    </w:p>
    <w:p w:rsidR="00C224ED" w:rsidRPr="00C951E0" w:rsidRDefault="00C224ED" w:rsidP="00C224ED">
      <w:pPr>
        <w:spacing w:after="0"/>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Глава муниципального образования</w:t>
      </w:r>
    </w:p>
    <w:p w:rsidR="00C224ED" w:rsidRPr="00C951E0" w:rsidRDefault="00C224ED" w:rsidP="00C224ED">
      <w:pPr>
        <w:tabs>
          <w:tab w:val="left" w:pos="7297"/>
        </w:tabs>
        <w:spacing w:after="0"/>
        <w:jc w:val="both"/>
        <w:rPr>
          <w:rFonts w:ascii="Times New Roman" w:eastAsia="Calibri" w:hAnsi="Times New Roman" w:cs="Times New Roman"/>
          <w:sz w:val="28"/>
          <w:szCs w:val="28"/>
        </w:rPr>
      </w:pPr>
      <w:proofErr w:type="spellStart"/>
      <w:r w:rsidRPr="00C951E0">
        <w:rPr>
          <w:rFonts w:ascii="Times New Roman" w:eastAsia="Calibri" w:hAnsi="Times New Roman" w:cs="Times New Roman"/>
          <w:sz w:val="28"/>
          <w:szCs w:val="28"/>
        </w:rPr>
        <w:t>Южно</w:t>
      </w:r>
      <w:proofErr w:type="spellEnd"/>
      <w:r w:rsidRPr="00C951E0">
        <w:rPr>
          <w:rFonts w:ascii="Times New Roman" w:eastAsia="Calibri" w:hAnsi="Times New Roman" w:cs="Times New Roman"/>
          <w:sz w:val="28"/>
          <w:szCs w:val="28"/>
        </w:rPr>
        <w:t xml:space="preserve"> – Одоевское Одоевского района</w:t>
      </w:r>
      <w:r w:rsidRPr="00C951E0">
        <w:rPr>
          <w:rFonts w:ascii="Times New Roman" w:eastAsia="Calibri" w:hAnsi="Times New Roman" w:cs="Times New Roman"/>
          <w:sz w:val="28"/>
          <w:szCs w:val="28"/>
        </w:rPr>
        <w:tab/>
        <w:t xml:space="preserve"> </w:t>
      </w:r>
      <w:r w:rsidR="00737BA9">
        <w:rPr>
          <w:rFonts w:ascii="Times New Roman" w:eastAsia="Calibri" w:hAnsi="Times New Roman" w:cs="Times New Roman"/>
          <w:sz w:val="28"/>
          <w:szCs w:val="28"/>
        </w:rPr>
        <w:t xml:space="preserve">Н.А. </w:t>
      </w:r>
      <w:proofErr w:type="spellStart"/>
      <w:r w:rsidR="00737BA9">
        <w:rPr>
          <w:rFonts w:ascii="Times New Roman" w:eastAsia="Calibri" w:hAnsi="Times New Roman" w:cs="Times New Roman"/>
          <w:sz w:val="28"/>
          <w:szCs w:val="28"/>
        </w:rPr>
        <w:t>Щепоткин</w:t>
      </w:r>
      <w:proofErr w:type="spellEnd"/>
    </w:p>
    <w:p w:rsidR="00C224ED" w:rsidRPr="00C224ED" w:rsidRDefault="00C224ED" w:rsidP="00C224ED">
      <w:pPr>
        <w:tabs>
          <w:tab w:val="left" w:pos="7297"/>
        </w:tabs>
        <w:spacing w:after="0"/>
        <w:jc w:val="both"/>
        <w:rPr>
          <w:rFonts w:ascii="Times New Roman" w:eastAsia="Calibri" w:hAnsi="Times New Roman" w:cs="Times New Roman"/>
          <w:sz w:val="28"/>
          <w:szCs w:val="28"/>
        </w:rPr>
      </w:pPr>
    </w:p>
    <w:p w:rsidR="00C224ED" w:rsidRPr="00C224ED" w:rsidRDefault="00C224ED" w:rsidP="00C224ED">
      <w:pPr>
        <w:tabs>
          <w:tab w:val="left" w:pos="7297"/>
        </w:tabs>
        <w:spacing w:after="0"/>
        <w:jc w:val="both"/>
        <w:rPr>
          <w:rFonts w:ascii="Times New Roman" w:eastAsia="Calibri" w:hAnsi="Times New Roman" w:cs="Times New Roman"/>
          <w:sz w:val="28"/>
          <w:szCs w:val="28"/>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3E2DC3" w:rsidRDefault="003E2DC3" w:rsidP="00C224ED">
      <w:pPr>
        <w:spacing w:after="0" w:line="240" w:lineRule="auto"/>
        <w:jc w:val="right"/>
        <w:rPr>
          <w:rFonts w:ascii="Times New Roman" w:eastAsia="Calibri" w:hAnsi="Times New Roman" w:cs="Times New Roman"/>
          <w:sz w:val="24"/>
          <w:szCs w:val="24"/>
        </w:rPr>
      </w:pPr>
    </w:p>
    <w:p w:rsidR="003E2DC3" w:rsidRDefault="003E2DC3" w:rsidP="00C224ED">
      <w:pPr>
        <w:spacing w:after="0" w:line="240" w:lineRule="auto"/>
        <w:jc w:val="right"/>
        <w:rPr>
          <w:rFonts w:ascii="Times New Roman" w:eastAsia="Calibri" w:hAnsi="Times New Roman" w:cs="Times New Roman"/>
          <w:sz w:val="24"/>
          <w:szCs w:val="24"/>
        </w:rPr>
      </w:pPr>
    </w:p>
    <w:p w:rsidR="003E2DC3" w:rsidRDefault="003E2DC3" w:rsidP="00C224ED">
      <w:pPr>
        <w:spacing w:after="0" w:line="240" w:lineRule="auto"/>
        <w:jc w:val="right"/>
        <w:rPr>
          <w:rFonts w:ascii="Times New Roman" w:eastAsia="Calibri" w:hAnsi="Times New Roman" w:cs="Times New Roman"/>
          <w:sz w:val="24"/>
          <w:szCs w:val="24"/>
        </w:rPr>
      </w:pPr>
    </w:p>
    <w:p w:rsidR="003E2DC3" w:rsidRDefault="003E2DC3" w:rsidP="00C224ED">
      <w:pPr>
        <w:spacing w:after="0" w:line="240" w:lineRule="auto"/>
        <w:jc w:val="right"/>
        <w:rPr>
          <w:rFonts w:ascii="Times New Roman" w:eastAsia="Calibri" w:hAnsi="Times New Roman" w:cs="Times New Roman"/>
          <w:sz w:val="24"/>
          <w:szCs w:val="24"/>
        </w:rPr>
      </w:pPr>
    </w:p>
    <w:p w:rsidR="003E2DC3" w:rsidRDefault="003E2DC3" w:rsidP="00C224ED">
      <w:pPr>
        <w:spacing w:after="0" w:line="240" w:lineRule="auto"/>
        <w:jc w:val="right"/>
        <w:rPr>
          <w:rFonts w:ascii="Times New Roman" w:eastAsia="Calibri" w:hAnsi="Times New Roman" w:cs="Times New Roman"/>
          <w:sz w:val="24"/>
          <w:szCs w:val="24"/>
        </w:rPr>
      </w:pPr>
    </w:p>
    <w:p w:rsidR="003E2DC3" w:rsidRDefault="003E2DC3" w:rsidP="00C224ED">
      <w:pPr>
        <w:spacing w:after="0" w:line="240" w:lineRule="auto"/>
        <w:jc w:val="right"/>
        <w:rPr>
          <w:rFonts w:ascii="Times New Roman" w:eastAsia="Calibri" w:hAnsi="Times New Roman" w:cs="Times New Roman"/>
          <w:sz w:val="24"/>
          <w:szCs w:val="24"/>
        </w:rPr>
      </w:pPr>
    </w:p>
    <w:p w:rsidR="003E2DC3" w:rsidRDefault="003E2DC3" w:rsidP="00C224ED">
      <w:pPr>
        <w:spacing w:after="0" w:line="240" w:lineRule="auto"/>
        <w:jc w:val="right"/>
        <w:rPr>
          <w:rFonts w:ascii="Times New Roman" w:eastAsia="Calibri" w:hAnsi="Times New Roman" w:cs="Times New Roman"/>
          <w:sz w:val="24"/>
          <w:szCs w:val="24"/>
        </w:rPr>
      </w:pPr>
    </w:p>
    <w:p w:rsidR="003E2DC3" w:rsidRDefault="003E2DC3" w:rsidP="00C224ED">
      <w:pPr>
        <w:spacing w:after="0" w:line="240" w:lineRule="auto"/>
        <w:jc w:val="right"/>
        <w:rPr>
          <w:rFonts w:ascii="Times New Roman" w:eastAsia="Calibri" w:hAnsi="Times New Roman" w:cs="Times New Roman"/>
          <w:sz w:val="24"/>
          <w:szCs w:val="24"/>
        </w:rPr>
      </w:pPr>
    </w:p>
    <w:p w:rsidR="003E2DC3" w:rsidRDefault="003E2DC3" w:rsidP="00C224ED">
      <w:pPr>
        <w:spacing w:after="0" w:line="240" w:lineRule="auto"/>
        <w:jc w:val="right"/>
        <w:rPr>
          <w:rFonts w:ascii="Times New Roman" w:eastAsia="Calibri" w:hAnsi="Times New Roman" w:cs="Times New Roman"/>
          <w:sz w:val="24"/>
          <w:szCs w:val="24"/>
        </w:rPr>
      </w:pPr>
    </w:p>
    <w:p w:rsidR="003E2DC3" w:rsidRDefault="003E2DC3" w:rsidP="00C224ED">
      <w:pPr>
        <w:spacing w:after="0" w:line="240" w:lineRule="auto"/>
        <w:jc w:val="right"/>
        <w:rPr>
          <w:rFonts w:ascii="Times New Roman" w:eastAsia="Calibri" w:hAnsi="Times New Roman" w:cs="Times New Roman"/>
          <w:sz w:val="24"/>
          <w:szCs w:val="24"/>
        </w:rPr>
      </w:pPr>
    </w:p>
    <w:p w:rsidR="003E2DC3" w:rsidRDefault="003E2DC3" w:rsidP="00C224ED">
      <w:pPr>
        <w:spacing w:after="0" w:line="240" w:lineRule="auto"/>
        <w:jc w:val="right"/>
        <w:rPr>
          <w:rFonts w:ascii="Times New Roman" w:eastAsia="Calibri" w:hAnsi="Times New Roman" w:cs="Times New Roman"/>
          <w:sz w:val="24"/>
          <w:szCs w:val="24"/>
        </w:rPr>
      </w:pPr>
    </w:p>
    <w:p w:rsidR="003E2DC3" w:rsidRDefault="003E2DC3" w:rsidP="00C224ED">
      <w:pPr>
        <w:spacing w:after="0" w:line="240" w:lineRule="auto"/>
        <w:jc w:val="right"/>
        <w:rPr>
          <w:rFonts w:ascii="Times New Roman" w:eastAsia="Calibri" w:hAnsi="Times New Roman" w:cs="Times New Roman"/>
          <w:sz w:val="24"/>
          <w:szCs w:val="24"/>
        </w:rPr>
      </w:pPr>
    </w:p>
    <w:p w:rsidR="003E2DC3" w:rsidRDefault="003E2DC3" w:rsidP="00C224ED">
      <w:pPr>
        <w:spacing w:after="0" w:line="240" w:lineRule="auto"/>
        <w:jc w:val="right"/>
        <w:rPr>
          <w:rFonts w:ascii="Times New Roman" w:eastAsia="Calibri" w:hAnsi="Times New Roman" w:cs="Times New Roman"/>
          <w:sz w:val="24"/>
          <w:szCs w:val="24"/>
        </w:rPr>
      </w:pPr>
    </w:p>
    <w:p w:rsidR="003E2DC3" w:rsidRDefault="003E2DC3"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737BA9" w:rsidRDefault="00737BA9"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224ED" w:rsidRPr="00C224ED" w:rsidRDefault="00846ED7" w:rsidP="00C224E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w:t>
      </w:r>
      <w:r w:rsidR="00C224ED" w:rsidRPr="00C224ED">
        <w:rPr>
          <w:rFonts w:ascii="Times New Roman" w:eastAsia="Calibri" w:hAnsi="Times New Roman" w:cs="Times New Roman"/>
          <w:sz w:val="24"/>
          <w:szCs w:val="24"/>
        </w:rPr>
        <w:t>риложение №1</w:t>
      </w:r>
    </w:p>
    <w:p w:rsidR="00C224ED" w:rsidRPr="00C224ED" w:rsidRDefault="00C224ED" w:rsidP="00C224ED">
      <w:pPr>
        <w:spacing w:after="0" w:line="240" w:lineRule="auto"/>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к Решению Собрания депутатов</w:t>
      </w:r>
    </w:p>
    <w:p w:rsidR="00C224ED" w:rsidRPr="00C224ED" w:rsidRDefault="00C224ED" w:rsidP="00C224ED">
      <w:pPr>
        <w:spacing w:after="0" w:line="240" w:lineRule="auto"/>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муниципального образования</w:t>
      </w:r>
      <w:r w:rsidRPr="00C224ED">
        <w:rPr>
          <w:rFonts w:ascii="Times New Roman" w:eastAsia="Calibri" w:hAnsi="Times New Roman" w:cs="Times New Roman"/>
          <w:sz w:val="24"/>
          <w:szCs w:val="24"/>
        </w:rPr>
        <w:br/>
        <w:t xml:space="preserve"> Южно-Одоевское Одоевского района </w:t>
      </w:r>
    </w:p>
    <w:p w:rsidR="00C224ED" w:rsidRPr="00C224ED" w:rsidRDefault="00C224ED" w:rsidP="00C224ED">
      <w:pPr>
        <w:tabs>
          <w:tab w:val="left" w:pos="5180"/>
        </w:tabs>
        <w:spacing w:after="0" w:line="240" w:lineRule="auto"/>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ab/>
        <w:t xml:space="preserve">  от</w:t>
      </w:r>
      <w:r w:rsidR="00DB41B7">
        <w:rPr>
          <w:rFonts w:ascii="Times New Roman" w:eastAsia="Calibri" w:hAnsi="Times New Roman" w:cs="Times New Roman"/>
          <w:sz w:val="24"/>
          <w:szCs w:val="24"/>
        </w:rPr>
        <w:t xml:space="preserve"> </w:t>
      </w:r>
      <w:r w:rsidR="003E2DC3">
        <w:rPr>
          <w:rFonts w:ascii="Times New Roman" w:eastAsia="Calibri" w:hAnsi="Times New Roman" w:cs="Times New Roman"/>
          <w:sz w:val="24"/>
          <w:szCs w:val="24"/>
        </w:rPr>
        <w:t>20.12.2019г.</w:t>
      </w:r>
      <w:r w:rsidRPr="00C224ED">
        <w:rPr>
          <w:rFonts w:ascii="Times New Roman" w:eastAsia="Calibri" w:hAnsi="Times New Roman" w:cs="Times New Roman"/>
          <w:sz w:val="24"/>
          <w:szCs w:val="24"/>
        </w:rPr>
        <w:t xml:space="preserve">   № </w:t>
      </w:r>
      <w:r w:rsidR="003E2DC3">
        <w:rPr>
          <w:rFonts w:ascii="Times New Roman" w:eastAsia="Calibri" w:hAnsi="Times New Roman" w:cs="Times New Roman"/>
          <w:sz w:val="24"/>
          <w:szCs w:val="24"/>
        </w:rPr>
        <w:t>5-62</w:t>
      </w:r>
    </w:p>
    <w:p w:rsidR="00C224ED" w:rsidRPr="00C224ED" w:rsidRDefault="00C224ED" w:rsidP="00C224ED">
      <w:pPr>
        <w:rPr>
          <w:rFonts w:ascii="Calibri" w:eastAsia="Calibri" w:hAnsi="Calibri" w:cs="Times New Roman"/>
        </w:rPr>
      </w:pPr>
    </w:p>
    <w:p w:rsidR="00C224ED" w:rsidRPr="00C224ED" w:rsidRDefault="00C224ED" w:rsidP="00C224ED">
      <w:pPr>
        <w:tabs>
          <w:tab w:val="left" w:pos="1590"/>
        </w:tabs>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ГЛАВНЫЕ АДМИНИСТРАТОРЫ ДОХОДОВ БЮДЖЕТА МУНИЦИПАЛЬНОГО ОБРАЗОВАНИЯ ЮЖНО – ОДОЕВСКОЕ ОДОЕВСКОГО РАЙОНА НА 20</w:t>
      </w:r>
      <w:r w:rsidR="00321C22">
        <w:rPr>
          <w:rFonts w:ascii="Times New Roman" w:eastAsia="Calibri" w:hAnsi="Times New Roman" w:cs="Times New Roman"/>
          <w:b/>
          <w:sz w:val="24"/>
          <w:szCs w:val="24"/>
        </w:rPr>
        <w:t>20</w:t>
      </w:r>
      <w:r w:rsidRPr="00C224ED">
        <w:rPr>
          <w:rFonts w:ascii="Times New Roman" w:eastAsia="Calibri" w:hAnsi="Times New Roman" w:cs="Times New Roman"/>
          <w:b/>
          <w:sz w:val="24"/>
          <w:szCs w:val="24"/>
        </w:rPr>
        <w:t xml:space="preserve"> ГОД И ПЛАНОВЫЙ ПЕРИОД 20</w:t>
      </w:r>
      <w:r w:rsidR="00321C22">
        <w:rPr>
          <w:rFonts w:ascii="Times New Roman" w:eastAsia="Calibri" w:hAnsi="Times New Roman" w:cs="Times New Roman"/>
          <w:b/>
          <w:sz w:val="24"/>
          <w:szCs w:val="24"/>
        </w:rPr>
        <w:t>21</w:t>
      </w:r>
      <w:r w:rsidRPr="00C224ED">
        <w:rPr>
          <w:rFonts w:ascii="Times New Roman" w:eastAsia="Calibri" w:hAnsi="Times New Roman" w:cs="Times New Roman"/>
          <w:b/>
          <w:sz w:val="24"/>
          <w:szCs w:val="24"/>
        </w:rPr>
        <w:t xml:space="preserve"> И 20</w:t>
      </w:r>
      <w:r w:rsidR="009D60F9">
        <w:rPr>
          <w:rFonts w:ascii="Times New Roman" w:eastAsia="Calibri" w:hAnsi="Times New Roman" w:cs="Times New Roman"/>
          <w:b/>
          <w:sz w:val="24"/>
          <w:szCs w:val="24"/>
        </w:rPr>
        <w:t>2</w:t>
      </w:r>
      <w:r w:rsidR="00321C22">
        <w:rPr>
          <w:rFonts w:ascii="Times New Roman" w:eastAsia="Calibri" w:hAnsi="Times New Roman" w:cs="Times New Roman"/>
          <w:b/>
          <w:sz w:val="24"/>
          <w:szCs w:val="24"/>
        </w:rPr>
        <w:t>2</w:t>
      </w:r>
      <w:r w:rsidRPr="00C224ED">
        <w:rPr>
          <w:rFonts w:ascii="Times New Roman" w:eastAsia="Calibri" w:hAnsi="Times New Roman" w:cs="Times New Roman"/>
          <w:b/>
          <w:sz w:val="24"/>
          <w:szCs w:val="24"/>
        </w:rPr>
        <w:t xml:space="preserve"> ГОДОВ</w:t>
      </w:r>
    </w:p>
    <w:tbl>
      <w:tblPr>
        <w:tblW w:w="104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692"/>
        <w:gridCol w:w="6660"/>
      </w:tblGrid>
      <w:tr w:rsidR="00C951E0" w:rsidRPr="00C224ED" w:rsidTr="004D475C">
        <w:tc>
          <w:tcPr>
            <w:tcW w:w="1133" w:type="dxa"/>
            <w:tcBorders>
              <w:top w:val="single" w:sz="4" w:space="0" w:color="000000"/>
              <w:left w:val="single" w:sz="4" w:space="0" w:color="000000"/>
              <w:bottom w:val="single" w:sz="4" w:space="0" w:color="auto"/>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Главные а</w:t>
            </w:r>
            <w:r w:rsidRPr="00C224ED">
              <w:rPr>
                <w:rFonts w:ascii="Times New Roman" w:eastAsia="Calibri" w:hAnsi="Times New Roman" w:cs="Times New Roman"/>
                <w:sz w:val="24"/>
                <w:szCs w:val="24"/>
              </w:rPr>
              <w:t>дм</w:t>
            </w:r>
            <w:r>
              <w:rPr>
                <w:rFonts w:ascii="Times New Roman" w:eastAsia="Calibri" w:hAnsi="Times New Roman" w:cs="Times New Roman"/>
                <w:sz w:val="24"/>
                <w:szCs w:val="24"/>
              </w:rPr>
              <w:t>ин</w:t>
            </w:r>
            <w:r w:rsidRPr="00C224ED">
              <w:rPr>
                <w:rFonts w:ascii="Times New Roman" w:eastAsia="Calibri" w:hAnsi="Times New Roman" w:cs="Times New Roman"/>
                <w:sz w:val="24"/>
                <w:szCs w:val="24"/>
              </w:rPr>
              <w:t>. доходов</w:t>
            </w:r>
          </w:p>
        </w:tc>
        <w:tc>
          <w:tcPr>
            <w:tcW w:w="2692" w:type="dxa"/>
            <w:tcBorders>
              <w:top w:val="single" w:sz="4" w:space="0" w:color="000000"/>
              <w:left w:val="single" w:sz="4" w:space="0" w:color="000000"/>
              <w:bottom w:val="single" w:sz="4" w:space="0" w:color="auto"/>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КБК</w:t>
            </w:r>
          </w:p>
        </w:tc>
        <w:tc>
          <w:tcPr>
            <w:tcW w:w="6660" w:type="dxa"/>
            <w:tcBorders>
              <w:top w:val="single" w:sz="4" w:space="0" w:color="000000"/>
              <w:left w:val="single" w:sz="4" w:space="0" w:color="000000"/>
              <w:bottom w:val="single" w:sz="4" w:space="0" w:color="auto"/>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Наименование</w:t>
            </w:r>
          </w:p>
        </w:tc>
      </w:tr>
      <w:tr w:rsidR="00C951E0" w:rsidRPr="00C224ED" w:rsidTr="004D475C">
        <w:tc>
          <w:tcPr>
            <w:tcW w:w="1133" w:type="dxa"/>
            <w:tcBorders>
              <w:top w:val="single" w:sz="4" w:space="0" w:color="auto"/>
              <w:left w:val="single" w:sz="4" w:space="0" w:color="auto"/>
              <w:bottom w:val="single" w:sz="4" w:space="0" w:color="auto"/>
              <w:right w:val="single" w:sz="4" w:space="0" w:color="auto"/>
            </w:tcBorders>
          </w:tcPr>
          <w:p w:rsidR="00C951E0" w:rsidRPr="00C224ED" w:rsidRDefault="00C951E0" w:rsidP="004D475C">
            <w:pPr>
              <w:spacing w:after="0" w:line="240" w:lineRule="auto"/>
              <w:rPr>
                <w:rFonts w:ascii="Times New Roman" w:eastAsia="Calibri" w:hAnsi="Times New Roman" w:cs="Times New Roman"/>
                <w:b/>
                <w:sz w:val="24"/>
                <w:szCs w:val="24"/>
              </w:rPr>
            </w:pPr>
            <w:r w:rsidRPr="00C224ED">
              <w:rPr>
                <w:rFonts w:ascii="Times New Roman" w:eastAsia="Calibri" w:hAnsi="Times New Roman" w:cs="Times New Roman"/>
                <w:b/>
                <w:sz w:val="24"/>
                <w:szCs w:val="24"/>
              </w:rPr>
              <w:t>182</w:t>
            </w:r>
          </w:p>
        </w:tc>
        <w:tc>
          <w:tcPr>
            <w:tcW w:w="2692" w:type="dxa"/>
            <w:tcBorders>
              <w:top w:val="single" w:sz="4" w:space="0" w:color="auto"/>
              <w:left w:val="single" w:sz="4" w:space="0" w:color="auto"/>
              <w:bottom w:val="single" w:sz="4" w:space="0" w:color="auto"/>
              <w:right w:val="single" w:sz="4" w:space="0" w:color="auto"/>
            </w:tcBorders>
          </w:tcPr>
          <w:p w:rsidR="00C951E0" w:rsidRPr="00C224ED" w:rsidRDefault="00C951E0" w:rsidP="004D475C">
            <w:pPr>
              <w:spacing w:after="0" w:line="240" w:lineRule="auto"/>
              <w:rPr>
                <w:rFonts w:ascii="Times New Roman" w:eastAsia="Calibri"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tcPr>
          <w:p w:rsidR="00C951E0" w:rsidRPr="00C224ED" w:rsidRDefault="00C951E0" w:rsidP="004D475C">
            <w:pPr>
              <w:spacing w:after="0" w:line="240" w:lineRule="auto"/>
              <w:rPr>
                <w:rFonts w:ascii="Times New Roman" w:eastAsia="Calibri" w:hAnsi="Times New Roman" w:cs="Times New Roman"/>
                <w:b/>
                <w:sz w:val="24"/>
                <w:szCs w:val="24"/>
              </w:rPr>
            </w:pPr>
            <w:r w:rsidRPr="00C224ED">
              <w:rPr>
                <w:rFonts w:ascii="Times New Roman" w:eastAsia="Calibri" w:hAnsi="Times New Roman" w:cs="Times New Roman"/>
                <w:b/>
                <w:sz w:val="24"/>
                <w:szCs w:val="24"/>
              </w:rPr>
              <w:t>Федеральная налоговая служба</w:t>
            </w:r>
          </w:p>
        </w:tc>
      </w:tr>
      <w:tr w:rsidR="00C951E0" w:rsidRPr="00C224ED" w:rsidTr="004D475C">
        <w:tc>
          <w:tcPr>
            <w:tcW w:w="1133" w:type="dxa"/>
            <w:tcBorders>
              <w:top w:val="single" w:sz="4" w:space="0" w:color="auto"/>
              <w:left w:val="single" w:sz="4" w:space="0" w:color="auto"/>
              <w:bottom w:val="single" w:sz="4" w:space="0" w:color="auto"/>
              <w:right w:val="single" w:sz="4" w:space="0" w:color="auto"/>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auto"/>
              <w:left w:val="single" w:sz="4" w:space="0" w:color="auto"/>
              <w:bottom w:val="single" w:sz="4" w:space="0" w:color="auto"/>
              <w:right w:val="single" w:sz="4" w:space="0" w:color="auto"/>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101 02010 01 0000 110</w:t>
            </w:r>
          </w:p>
        </w:tc>
        <w:tc>
          <w:tcPr>
            <w:tcW w:w="6660" w:type="dxa"/>
            <w:tcBorders>
              <w:top w:val="single" w:sz="4" w:space="0" w:color="auto"/>
              <w:left w:val="single" w:sz="4" w:space="0" w:color="auto"/>
              <w:bottom w:val="single" w:sz="4" w:space="0" w:color="auto"/>
              <w:right w:val="single" w:sz="4" w:space="0" w:color="auto"/>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224ED">
              <w:rPr>
                <w:rFonts w:ascii="Times New Roman" w:eastAsia="Calibri" w:hAnsi="Times New Roman" w:cs="Times New Roman"/>
                <w:sz w:val="24"/>
                <w:szCs w:val="24"/>
                <w:vertAlign w:val="superscript"/>
              </w:rPr>
              <w:t>1</w:t>
            </w:r>
            <w:r w:rsidRPr="00C224ED">
              <w:rPr>
                <w:rFonts w:ascii="Times New Roman" w:eastAsia="Calibri" w:hAnsi="Times New Roman" w:cs="Times New Roman"/>
                <w:sz w:val="24"/>
                <w:szCs w:val="24"/>
              </w:rPr>
              <w:t xml:space="preserve"> и 228 Налогового кодекса Российской Федерации</w:t>
            </w:r>
          </w:p>
        </w:tc>
      </w:tr>
      <w:tr w:rsidR="00C951E0" w:rsidRPr="00C224ED" w:rsidTr="004D475C">
        <w:tc>
          <w:tcPr>
            <w:tcW w:w="1133" w:type="dxa"/>
            <w:tcBorders>
              <w:top w:val="single" w:sz="4" w:space="0" w:color="auto"/>
              <w:left w:val="single" w:sz="4" w:space="0" w:color="000000"/>
              <w:bottom w:val="single" w:sz="4" w:space="0" w:color="000000"/>
              <w:right w:val="single" w:sz="4" w:space="0" w:color="auto"/>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auto"/>
              <w:left w:val="single" w:sz="4" w:space="0" w:color="auto"/>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101 02020 01 0000 110</w:t>
            </w:r>
          </w:p>
        </w:tc>
        <w:tc>
          <w:tcPr>
            <w:tcW w:w="6660" w:type="dxa"/>
            <w:tcBorders>
              <w:top w:val="single" w:sz="4" w:space="0" w:color="auto"/>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1 01 02030 01 0000 110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105 00000 00 0000 000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Налог на совокупный налог</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105 03000 01 0000 000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Единый сельскохозяйственный налог</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1 05 03010 01 0000 110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Единый сельскохозяйственный налог</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1 05 03020 01 0000 110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Единый сельскохозяйственный налог (за налоговые периоды, истекшие до 1 января 2011 года)</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106 00000 00 0000 110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Налог на имущество</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106 01000 00 0000 110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Налог на имущество физических лиц</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1 06 01030 10 0000 110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106 06000 00 0000 110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Земельный налог</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1 06 06033 10 0000 110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1 06 06040 00 0000 110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Земельный налог с физических лиц</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1 06 06043 10 0000 110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1 09 04053 10 0000 110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Земельный налог (по обязательствам, возникшим до 1 января 2006 года), мобилизуемый на территориях сельских поселений</w:t>
            </w:r>
          </w:p>
          <w:p w:rsidR="00C951E0" w:rsidRPr="00C224ED" w:rsidRDefault="00C951E0" w:rsidP="004D475C">
            <w:pPr>
              <w:spacing w:after="0" w:line="240" w:lineRule="auto"/>
              <w:rPr>
                <w:rFonts w:ascii="Times New Roman" w:eastAsia="Calibri" w:hAnsi="Times New Roman" w:cs="Times New Roman"/>
                <w:sz w:val="24"/>
                <w:szCs w:val="24"/>
              </w:rPr>
            </w:pP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b/>
                <w:sz w:val="24"/>
                <w:szCs w:val="24"/>
              </w:rPr>
            </w:pP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b/>
                <w:sz w:val="24"/>
                <w:szCs w:val="24"/>
              </w:rPr>
            </w:pPr>
            <w:r w:rsidRPr="00C224ED">
              <w:rPr>
                <w:rFonts w:ascii="Times New Roman" w:eastAsia="Calibri" w:hAnsi="Times New Roman" w:cs="Times New Roman"/>
                <w:b/>
                <w:sz w:val="24"/>
                <w:szCs w:val="24"/>
              </w:rPr>
              <w:t>Муниципальное образование Южно- Одоевское Одоевского района</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1 11 01050 10 0000 120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сельских поселениям</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1 11 02033 10 0000 120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Доходы от размещения временно свободных средств бюджетов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1 11 02085 10 0000 120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1 11 03050 10 0000 120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Проценты, полученные от предоставления бюджетных кредитов внутри страны за счет средств бюджетов сельских </w:t>
            </w:r>
            <w:r w:rsidRPr="00C224ED">
              <w:rPr>
                <w:rFonts w:ascii="Times New Roman" w:eastAsia="Calibri" w:hAnsi="Times New Roman" w:cs="Times New Roman"/>
                <w:sz w:val="24"/>
                <w:szCs w:val="24"/>
              </w:rPr>
              <w:lastRenderedPageBreak/>
              <w:t>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lastRenderedPageBreak/>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1 11 05025 10 0000 120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1 11 05035 10 0000 120</w:t>
            </w:r>
          </w:p>
          <w:p w:rsidR="00C951E0" w:rsidRPr="00C951E0" w:rsidRDefault="00C951E0" w:rsidP="004D475C">
            <w:pPr>
              <w:spacing w:after="0" w:line="240" w:lineRule="auto"/>
              <w:rPr>
                <w:rFonts w:ascii="Times New Roman" w:eastAsia="Calibri" w:hAnsi="Times New Roman" w:cs="Times New Roman"/>
                <w:sz w:val="24"/>
                <w:szCs w:val="24"/>
              </w:rPr>
            </w:pP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 за исключением имущества муниципальных </w:t>
            </w:r>
            <w:r w:rsidRPr="00C951E0">
              <w:rPr>
                <w:rFonts w:ascii="Times New Roman" w:eastAsia="Calibri" w:hAnsi="Times New Roman" w:cs="Times New Roman"/>
                <w:sz w:val="24"/>
                <w:szCs w:val="24"/>
              </w:rPr>
              <w:t>бюджетных</w:t>
            </w:r>
            <w:r>
              <w:rPr>
                <w:rFonts w:ascii="Times New Roman" w:eastAsia="Calibri" w:hAnsi="Times New Roman" w:cs="Times New Roman"/>
                <w:sz w:val="24"/>
                <w:szCs w:val="24"/>
              </w:rPr>
              <w:t xml:space="preserve"> и </w:t>
            </w:r>
            <w:r w:rsidRPr="00C224ED">
              <w:rPr>
                <w:rFonts w:ascii="Times New Roman" w:eastAsia="Calibri" w:hAnsi="Times New Roman" w:cs="Times New Roman"/>
                <w:sz w:val="24"/>
                <w:szCs w:val="24"/>
              </w:rPr>
              <w:t xml:space="preserve">автономных учреждений) </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1 11 05075 10 0000 120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1 11 07015 10 0000 120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сельских  поселениями</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1 11 08050 10 0000 120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1 11 09035 10 0000 120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Доходы от эксплуатации и использования имущества автомобильных дорог, находящихся в собственности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1 14 01050 10 0000 410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Доходы от продажи квартир, находящихся в собственности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1 14 02052 10 0000 410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1 14 02053 10 0000 410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1 14 03050 10 0000 410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0E5B5D">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Средства от распоряжения и реализации </w:t>
            </w:r>
            <w:r w:rsidR="000E5B5D">
              <w:rPr>
                <w:rFonts w:ascii="Times New Roman" w:eastAsia="Calibri" w:hAnsi="Times New Roman" w:cs="Times New Roman"/>
                <w:sz w:val="24"/>
                <w:szCs w:val="24"/>
              </w:rPr>
              <w:t>выморочного</w:t>
            </w:r>
            <w:r w:rsidRPr="00C224ED">
              <w:rPr>
                <w:rFonts w:ascii="Times New Roman" w:eastAsia="Calibri" w:hAnsi="Times New Roman" w:cs="Times New Roman"/>
                <w:sz w:val="24"/>
                <w:szCs w:val="24"/>
              </w:rPr>
              <w:t xml:space="preserve"> и иного имущества, обращенного в доходы сельских  поселений (в части реализации основных средств по указанному имуществу)</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1 14 03050 10 0000 440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0E5B5D">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Средства от распоряжения и реализации </w:t>
            </w:r>
            <w:r w:rsidR="000E5B5D">
              <w:rPr>
                <w:rFonts w:ascii="Times New Roman" w:eastAsia="Calibri" w:hAnsi="Times New Roman" w:cs="Times New Roman"/>
                <w:sz w:val="24"/>
                <w:szCs w:val="24"/>
              </w:rPr>
              <w:t>выморочного</w:t>
            </w:r>
            <w:r w:rsidRPr="00C224ED">
              <w:rPr>
                <w:rFonts w:ascii="Times New Roman" w:eastAsia="Calibri" w:hAnsi="Times New Roman" w:cs="Times New Roman"/>
                <w:sz w:val="24"/>
                <w:szCs w:val="24"/>
              </w:rPr>
              <w:t xml:space="preserve"> и иного имущества, обращенного в доходы сельских поселений (в части реализации материальных запасов по указанному имуществу)</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1 14 06025 10 0000 430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1 17 01050 10 0000 180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Невыясненные поступления, зачисляемые в бюджеты </w:t>
            </w:r>
            <w:r w:rsidRPr="00C224ED">
              <w:rPr>
                <w:rFonts w:ascii="Times New Roman" w:eastAsia="Calibri" w:hAnsi="Times New Roman" w:cs="Times New Roman"/>
                <w:sz w:val="24"/>
                <w:szCs w:val="24"/>
              </w:rPr>
              <w:lastRenderedPageBreak/>
              <w:t>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lastRenderedPageBreak/>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1 17 05050 10 0000 180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Прочие неналоговые доходы бюджетов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2 02 15001 10 0000 150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Дотации бюджетам сельских поселений на выравнивание бюджетной обеспеченности</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2 02 15002 10 0000 150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Дотации бюджетам сельских поселений на поддержку мер по обеспечению сбалансированности бюджетов</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2 02 19999 10 0000 150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Прочие дотации бюджетам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2 02 29999 10 0000 150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Прочие субсидии бюджетам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2 02 35118 10 0000 150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2 02 39999 10 0000 150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Прочие субвенции бюджетам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2 02 40014 10 0000 150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Default="00C951E0" w:rsidP="004D47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2 02 49999 10 0000 150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Прочие межбюджетные трансферты, передаваемые бюджетам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2 02 90054 10 0000 150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Прочие безвозмездные поступления в бюджеты сельских поселений от бюджетов муниципальных районов</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2 04 05020 10 0000 150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2 03 05020 10 0000 150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2 07 05020 10 0000 150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2 08 05000 10 0000 150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C224ED" w:rsidRPr="00C224ED" w:rsidRDefault="00C224ED" w:rsidP="00C224ED">
      <w:pPr>
        <w:spacing w:after="0"/>
        <w:rPr>
          <w:rFonts w:ascii="Times New Roman" w:eastAsia="Calibri" w:hAnsi="Times New Roman" w:cs="Times New Roman"/>
          <w:sz w:val="24"/>
          <w:szCs w:val="24"/>
        </w:rPr>
      </w:pPr>
    </w:p>
    <w:p w:rsidR="00C224ED" w:rsidRPr="00C224ED" w:rsidRDefault="00C224ED" w:rsidP="00C224ED">
      <w:pPr>
        <w:spacing w:after="0"/>
        <w:rPr>
          <w:rFonts w:ascii="Times New Roman" w:eastAsia="Calibri" w:hAnsi="Times New Roman" w:cs="Times New Roman"/>
          <w:sz w:val="24"/>
          <w:szCs w:val="24"/>
        </w:rPr>
      </w:pPr>
    </w:p>
    <w:p w:rsidR="00C224ED" w:rsidRPr="00C224ED" w:rsidRDefault="00C224ED" w:rsidP="00C224ED">
      <w:pPr>
        <w:spacing w:after="0"/>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Глава муниципального образования </w:t>
      </w:r>
    </w:p>
    <w:p w:rsidR="00C224ED" w:rsidRPr="00C224ED" w:rsidRDefault="00C224ED" w:rsidP="00C224ED">
      <w:pPr>
        <w:spacing w:after="0"/>
        <w:rPr>
          <w:rFonts w:ascii="Times New Roman" w:eastAsia="Calibri" w:hAnsi="Times New Roman" w:cs="Times New Roman"/>
          <w:sz w:val="24"/>
          <w:szCs w:val="24"/>
        </w:rPr>
      </w:pPr>
      <w:proofErr w:type="spellStart"/>
      <w:r w:rsidRPr="00C224ED">
        <w:rPr>
          <w:rFonts w:ascii="Times New Roman" w:eastAsia="Calibri" w:hAnsi="Times New Roman" w:cs="Times New Roman"/>
          <w:sz w:val="24"/>
          <w:szCs w:val="24"/>
        </w:rPr>
        <w:t>Южно</w:t>
      </w:r>
      <w:proofErr w:type="spellEnd"/>
      <w:r w:rsidRPr="00C224ED">
        <w:rPr>
          <w:rFonts w:ascii="Times New Roman" w:eastAsia="Calibri" w:hAnsi="Times New Roman" w:cs="Times New Roman"/>
          <w:sz w:val="24"/>
          <w:szCs w:val="24"/>
        </w:rPr>
        <w:t xml:space="preserve"> – Одоевское Одоевского района</w:t>
      </w:r>
      <w:r w:rsidRPr="00C224ED">
        <w:rPr>
          <w:rFonts w:ascii="Times New Roman" w:eastAsia="Calibri" w:hAnsi="Times New Roman" w:cs="Times New Roman"/>
          <w:sz w:val="24"/>
          <w:szCs w:val="24"/>
        </w:rPr>
        <w:tab/>
      </w:r>
      <w:r w:rsidR="001659FF">
        <w:rPr>
          <w:rFonts w:ascii="Times New Roman" w:eastAsia="Calibri" w:hAnsi="Times New Roman" w:cs="Times New Roman"/>
          <w:sz w:val="24"/>
          <w:szCs w:val="24"/>
        </w:rPr>
        <w:t xml:space="preserve">                                                         Н.А. </w:t>
      </w:r>
      <w:proofErr w:type="spellStart"/>
      <w:r w:rsidR="001659FF">
        <w:rPr>
          <w:rFonts w:ascii="Times New Roman" w:eastAsia="Calibri" w:hAnsi="Times New Roman" w:cs="Times New Roman"/>
          <w:sz w:val="24"/>
          <w:szCs w:val="24"/>
        </w:rPr>
        <w:t>Щепоткин</w:t>
      </w:r>
      <w:proofErr w:type="spellEnd"/>
    </w:p>
    <w:p w:rsidR="002969C7" w:rsidRDefault="002969C7" w:rsidP="00C224ED">
      <w:pPr>
        <w:jc w:val="right"/>
        <w:rPr>
          <w:rFonts w:ascii="Times New Roman" w:eastAsia="Calibri" w:hAnsi="Times New Roman" w:cs="Times New Roman"/>
          <w:sz w:val="24"/>
          <w:szCs w:val="24"/>
        </w:rPr>
      </w:pPr>
    </w:p>
    <w:p w:rsidR="003E2DC3" w:rsidRDefault="003E2DC3" w:rsidP="00C224ED">
      <w:pPr>
        <w:jc w:val="right"/>
        <w:rPr>
          <w:rFonts w:ascii="Times New Roman" w:eastAsia="Calibri" w:hAnsi="Times New Roman" w:cs="Times New Roman"/>
          <w:sz w:val="24"/>
          <w:szCs w:val="24"/>
        </w:rPr>
      </w:pPr>
    </w:p>
    <w:p w:rsidR="003E2DC3" w:rsidRDefault="003E2DC3" w:rsidP="00C224ED">
      <w:pPr>
        <w:jc w:val="right"/>
        <w:rPr>
          <w:rFonts w:ascii="Times New Roman" w:eastAsia="Calibri" w:hAnsi="Times New Roman" w:cs="Times New Roman"/>
          <w:sz w:val="24"/>
          <w:szCs w:val="24"/>
        </w:rPr>
      </w:pPr>
    </w:p>
    <w:p w:rsidR="003E2DC3" w:rsidRDefault="003E2DC3" w:rsidP="00C224ED">
      <w:pPr>
        <w:jc w:val="right"/>
        <w:rPr>
          <w:rFonts w:ascii="Times New Roman" w:eastAsia="Calibri" w:hAnsi="Times New Roman" w:cs="Times New Roman"/>
          <w:sz w:val="24"/>
          <w:szCs w:val="24"/>
        </w:rPr>
      </w:pPr>
    </w:p>
    <w:p w:rsidR="003E2DC3" w:rsidRDefault="003E2DC3" w:rsidP="00C224ED">
      <w:pPr>
        <w:jc w:val="right"/>
        <w:rPr>
          <w:rFonts w:ascii="Times New Roman" w:eastAsia="Calibri" w:hAnsi="Times New Roman" w:cs="Times New Roman"/>
          <w:sz w:val="24"/>
          <w:szCs w:val="24"/>
        </w:rPr>
      </w:pPr>
    </w:p>
    <w:p w:rsidR="003E2DC3" w:rsidRDefault="003E2DC3" w:rsidP="00C224ED">
      <w:pPr>
        <w:jc w:val="right"/>
        <w:rPr>
          <w:rFonts w:ascii="Times New Roman" w:eastAsia="Calibri" w:hAnsi="Times New Roman" w:cs="Times New Roman"/>
          <w:sz w:val="24"/>
          <w:szCs w:val="24"/>
        </w:rPr>
      </w:pPr>
    </w:p>
    <w:p w:rsidR="00C224ED" w:rsidRPr="00C224ED" w:rsidRDefault="003E2DC3" w:rsidP="00C224ED">
      <w:pPr>
        <w:jc w:val="right"/>
        <w:rPr>
          <w:rFonts w:ascii="Times New Roman" w:eastAsia="Calibri" w:hAnsi="Times New Roman" w:cs="Times New Roman"/>
          <w:sz w:val="20"/>
          <w:szCs w:val="20"/>
        </w:rPr>
      </w:pPr>
      <w:r>
        <w:rPr>
          <w:rFonts w:ascii="Times New Roman" w:eastAsia="Calibri" w:hAnsi="Times New Roman" w:cs="Times New Roman"/>
          <w:sz w:val="24"/>
          <w:szCs w:val="24"/>
        </w:rPr>
        <w:lastRenderedPageBreak/>
        <w:t>П</w:t>
      </w:r>
      <w:r w:rsidR="00C224ED" w:rsidRPr="00C224ED">
        <w:rPr>
          <w:rFonts w:ascii="Times New Roman" w:eastAsia="Calibri" w:hAnsi="Times New Roman" w:cs="Times New Roman"/>
          <w:sz w:val="24"/>
          <w:szCs w:val="24"/>
        </w:rPr>
        <w:t xml:space="preserve">риложение №  2  </w:t>
      </w:r>
      <w:r w:rsidR="00C224ED" w:rsidRPr="00C224ED">
        <w:rPr>
          <w:rFonts w:ascii="Times New Roman" w:eastAsia="Calibri" w:hAnsi="Times New Roman" w:cs="Times New Roman"/>
          <w:sz w:val="24"/>
          <w:szCs w:val="24"/>
        </w:rPr>
        <w:br/>
      </w:r>
      <w:r w:rsidR="00C224ED" w:rsidRPr="00C224ED">
        <w:rPr>
          <w:rFonts w:ascii="Times New Roman" w:eastAsia="Calibri" w:hAnsi="Times New Roman" w:cs="Times New Roman"/>
        </w:rPr>
        <w:t>к Решению Собрания депутатов</w:t>
      </w:r>
      <w:r w:rsidR="00C224ED" w:rsidRPr="00C224ED">
        <w:rPr>
          <w:rFonts w:ascii="Times New Roman" w:eastAsia="Calibri" w:hAnsi="Times New Roman" w:cs="Times New Roman"/>
          <w:sz w:val="20"/>
          <w:szCs w:val="20"/>
        </w:rPr>
        <w:br/>
      </w:r>
      <w:r w:rsidR="00C224ED" w:rsidRPr="00C224ED">
        <w:rPr>
          <w:rFonts w:ascii="Times New Roman" w:eastAsia="Calibri" w:hAnsi="Times New Roman" w:cs="Times New Roman"/>
        </w:rPr>
        <w:t>муниципального образования</w:t>
      </w:r>
      <w:r w:rsidR="00C224ED" w:rsidRPr="00C224ED">
        <w:rPr>
          <w:rFonts w:ascii="Times New Roman" w:eastAsia="Calibri" w:hAnsi="Times New Roman" w:cs="Times New Roman"/>
        </w:rPr>
        <w:br/>
        <w:t>Южно-Одоевское</w:t>
      </w:r>
      <w:r w:rsidR="00C224ED" w:rsidRPr="00C224ED">
        <w:rPr>
          <w:rFonts w:ascii="Times New Roman" w:eastAsia="Calibri" w:hAnsi="Times New Roman" w:cs="Times New Roman"/>
          <w:sz w:val="20"/>
          <w:szCs w:val="20"/>
        </w:rPr>
        <w:t xml:space="preserve"> </w:t>
      </w:r>
      <w:r w:rsidR="00C224ED" w:rsidRPr="00C224ED">
        <w:rPr>
          <w:rFonts w:ascii="Times New Roman" w:eastAsia="Calibri" w:hAnsi="Times New Roman" w:cs="Times New Roman"/>
        </w:rPr>
        <w:t xml:space="preserve">Одоевского района </w:t>
      </w:r>
      <w:r w:rsidR="00C224ED" w:rsidRPr="00C224ED">
        <w:rPr>
          <w:rFonts w:ascii="Times New Roman" w:eastAsia="Calibri" w:hAnsi="Times New Roman" w:cs="Times New Roman"/>
          <w:sz w:val="20"/>
          <w:szCs w:val="20"/>
        </w:rPr>
        <w:br/>
      </w:r>
      <w:r w:rsidR="00C224ED" w:rsidRPr="00C224ED">
        <w:rPr>
          <w:rFonts w:ascii="Times New Roman" w:eastAsia="Calibri" w:hAnsi="Times New Roman" w:cs="Times New Roman"/>
        </w:rPr>
        <w:t>от</w:t>
      </w:r>
      <w:r w:rsidR="00DB41B7">
        <w:rPr>
          <w:rFonts w:ascii="Times New Roman" w:eastAsia="Calibri" w:hAnsi="Times New Roman" w:cs="Times New Roman"/>
        </w:rPr>
        <w:t xml:space="preserve"> </w:t>
      </w:r>
      <w:r>
        <w:rPr>
          <w:rFonts w:ascii="Times New Roman" w:eastAsia="Calibri" w:hAnsi="Times New Roman" w:cs="Times New Roman"/>
        </w:rPr>
        <w:t>20.12.2019г.</w:t>
      </w:r>
      <w:r w:rsidR="00C224ED" w:rsidRPr="00C224ED">
        <w:rPr>
          <w:rFonts w:ascii="Times New Roman" w:eastAsia="Calibri" w:hAnsi="Times New Roman" w:cs="Times New Roman"/>
        </w:rPr>
        <w:t xml:space="preserve"> №</w:t>
      </w:r>
      <w:r>
        <w:rPr>
          <w:rFonts w:ascii="Times New Roman" w:eastAsia="Calibri" w:hAnsi="Times New Roman" w:cs="Times New Roman"/>
        </w:rPr>
        <w:t>5-62</w:t>
      </w:r>
      <w:r w:rsidR="00C224ED" w:rsidRPr="00C224ED">
        <w:rPr>
          <w:rFonts w:ascii="Times New Roman" w:eastAsia="Calibri" w:hAnsi="Times New Roman" w:cs="Times New Roman"/>
        </w:rPr>
        <w:t xml:space="preserve"> </w:t>
      </w:r>
    </w:p>
    <w:p w:rsidR="00C224ED" w:rsidRDefault="00C224ED" w:rsidP="00C224ED">
      <w:pPr>
        <w:tabs>
          <w:tab w:val="left" w:pos="2460"/>
        </w:tabs>
        <w:spacing w:line="240" w:lineRule="auto"/>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Доходы муниципального образования Южно-Одоевское Одоевского района на 20</w:t>
      </w:r>
      <w:r w:rsidR="00321C22">
        <w:rPr>
          <w:rFonts w:ascii="Times New Roman" w:eastAsia="Calibri" w:hAnsi="Times New Roman" w:cs="Times New Roman"/>
          <w:b/>
          <w:sz w:val="24"/>
          <w:szCs w:val="24"/>
        </w:rPr>
        <w:t>20</w:t>
      </w:r>
      <w:r w:rsidRPr="00C224ED">
        <w:rPr>
          <w:rFonts w:ascii="Times New Roman" w:eastAsia="Calibri" w:hAnsi="Times New Roman" w:cs="Times New Roman"/>
          <w:b/>
          <w:sz w:val="24"/>
          <w:szCs w:val="24"/>
        </w:rPr>
        <w:t xml:space="preserve"> год  и плановый период 20</w:t>
      </w:r>
      <w:r w:rsidR="00AD4B3D">
        <w:rPr>
          <w:rFonts w:ascii="Times New Roman" w:eastAsia="Calibri" w:hAnsi="Times New Roman" w:cs="Times New Roman"/>
          <w:b/>
          <w:sz w:val="24"/>
          <w:szCs w:val="24"/>
        </w:rPr>
        <w:t>2</w:t>
      </w:r>
      <w:r w:rsidR="00321C22">
        <w:rPr>
          <w:rFonts w:ascii="Times New Roman" w:eastAsia="Calibri" w:hAnsi="Times New Roman" w:cs="Times New Roman"/>
          <w:b/>
          <w:sz w:val="24"/>
          <w:szCs w:val="24"/>
        </w:rPr>
        <w:t>1</w:t>
      </w:r>
      <w:r w:rsidRPr="00C224ED">
        <w:rPr>
          <w:rFonts w:ascii="Times New Roman" w:eastAsia="Calibri" w:hAnsi="Times New Roman" w:cs="Times New Roman"/>
          <w:b/>
          <w:sz w:val="24"/>
          <w:szCs w:val="24"/>
        </w:rPr>
        <w:t xml:space="preserve"> и 20</w:t>
      </w:r>
      <w:r w:rsidR="009D60F9">
        <w:rPr>
          <w:rFonts w:ascii="Times New Roman" w:eastAsia="Calibri" w:hAnsi="Times New Roman" w:cs="Times New Roman"/>
          <w:b/>
          <w:sz w:val="24"/>
          <w:szCs w:val="24"/>
        </w:rPr>
        <w:t>2</w:t>
      </w:r>
      <w:r w:rsidR="00321C22">
        <w:rPr>
          <w:rFonts w:ascii="Times New Roman" w:eastAsia="Calibri" w:hAnsi="Times New Roman" w:cs="Times New Roman"/>
          <w:b/>
          <w:sz w:val="24"/>
          <w:szCs w:val="24"/>
        </w:rPr>
        <w:t>2</w:t>
      </w:r>
      <w:r w:rsidRPr="00C224ED">
        <w:rPr>
          <w:rFonts w:ascii="Times New Roman" w:eastAsia="Calibri" w:hAnsi="Times New Roman" w:cs="Times New Roman"/>
          <w:b/>
          <w:sz w:val="24"/>
          <w:szCs w:val="24"/>
        </w:rPr>
        <w:t xml:space="preserve"> годы</w:t>
      </w:r>
    </w:p>
    <w:p w:rsidR="00F63732" w:rsidRPr="00C224ED" w:rsidRDefault="00F63732" w:rsidP="003E2DC3">
      <w:pPr>
        <w:tabs>
          <w:tab w:val="left" w:pos="2460"/>
        </w:tabs>
        <w:spacing w:line="240" w:lineRule="auto"/>
        <w:ind w:left="-426" w:firstLine="426"/>
        <w:jc w:val="right"/>
        <w:rPr>
          <w:rFonts w:ascii="Times New Roman" w:eastAsia="Calibri" w:hAnsi="Times New Roman" w:cs="Times New Roman"/>
          <w:b/>
          <w:sz w:val="24"/>
          <w:szCs w:val="24"/>
        </w:rPr>
      </w:pPr>
      <w:r>
        <w:rPr>
          <w:rFonts w:ascii="Times New Roman" w:eastAsia="Calibri" w:hAnsi="Times New Roman" w:cs="Times New Roman"/>
          <w:b/>
          <w:sz w:val="24"/>
          <w:szCs w:val="24"/>
        </w:rPr>
        <w:t>Тыс. руб.</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3402"/>
        <w:gridCol w:w="1133"/>
        <w:gridCol w:w="1134"/>
        <w:gridCol w:w="1135"/>
      </w:tblGrid>
      <w:tr w:rsidR="00377BFB" w:rsidRPr="001E4B45" w:rsidTr="00377BFB">
        <w:tc>
          <w:tcPr>
            <w:tcW w:w="3970"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jc w:val="center"/>
              <w:rPr>
                <w:rFonts w:ascii="Times New Roman" w:eastAsia="Calibri" w:hAnsi="Times New Roman" w:cs="Times New Roman"/>
                <w:b/>
                <w:sz w:val="28"/>
                <w:szCs w:val="28"/>
              </w:rPr>
            </w:pPr>
            <w:r w:rsidRPr="001E4B45">
              <w:rPr>
                <w:rFonts w:ascii="Times New Roman" w:eastAsia="Calibri" w:hAnsi="Times New Roman" w:cs="Times New Roman"/>
                <w:sz w:val="28"/>
                <w:szCs w:val="28"/>
              </w:rPr>
              <w:t xml:space="preserve">       </w:t>
            </w:r>
            <w:r w:rsidRPr="001E4B45">
              <w:rPr>
                <w:rFonts w:ascii="Times New Roman" w:eastAsia="Calibri" w:hAnsi="Times New Roman" w:cs="Times New Roman"/>
                <w:b/>
                <w:sz w:val="28"/>
                <w:szCs w:val="28"/>
              </w:rPr>
              <w:t>Наименование показателей</w:t>
            </w:r>
          </w:p>
        </w:tc>
        <w:tc>
          <w:tcPr>
            <w:tcW w:w="3402"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Код КБК</w:t>
            </w:r>
          </w:p>
        </w:tc>
        <w:tc>
          <w:tcPr>
            <w:tcW w:w="1133" w:type="dxa"/>
            <w:tcBorders>
              <w:top w:val="single" w:sz="4" w:space="0" w:color="000000"/>
              <w:left w:val="single" w:sz="4" w:space="0" w:color="000000"/>
              <w:bottom w:val="single" w:sz="4" w:space="0" w:color="000000"/>
              <w:right w:val="single" w:sz="4" w:space="0" w:color="000000"/>
            </w:tcBorders>
          </w:tcPr>
          <w:p w:rsidR="00377BFB" w:rsidRPr="001E4B45" w:rsidRDefault="00321C22" w:rsidP="00D62E6E">
            <w:pPr>
              <w:rPr>
                <w:rFonts w:ascii="Times New Roman" w:eastAsia="Calibri" w:hAnsi="Times New Roman" w:cs="Times New Roman"/>
                <w:b/>
                <w:sz w:val="28"/>
                <w:szCs w:val="28"/>
              </w:rPr>
            </w:pPr>
            <w:r>
              <w:rPr>
                <w:rFonts w:ascii="Times New Roman" w:eastAsia="Calibri" w:hAnsi="Times New Roman" w:cs="Times New Roman"/>
                <w:b/>
                <w:sz w:val="28"/>
                <w:szCs w:val="28"/>
              </w:rPr>
              <w:t>Сумма 2020</w:t>
            </w:r>
          </w:p>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год</w:t>
            </w:r>
          </w:p>
        </w:tc>
        <w:tc>
          <w:tcPr>
            <w:tcW w:w="1134"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Сумма</w:t>
            </w:r>
          </w:p>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20</w:t>
            </w:r>
            <w:r>
              <w:rPr>
                <w:rFonts w:ascii="Times New Roman" w:eastAsia="Calibri" w:hAnsi="Times New Roman" w:cs="Times New Roman"/>
                <w:b/>
                <w:sz w:val="28"/>
                <w:szCs w:val="28"/>
              </w:rPr>
              <w:t>2</w:t>
            </w:r>
            <w:r w:rsidR="00321C22">
              <w:rPr>
                <w:rFonts w:ascii="Times New Roman" w:eastAsia="Calibri" w:hAnsi="Times New Roman" w:cs="Times New Roman"/>
                <w:b/>
                <w:sz w:val="28"/>
                <w:szCs w:val="28"/>
              </w:rPr>
              <w:t>1</w:t>
            </w:r>
          </w:p>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год</w:t>
            </w:r>
          </w:p>
        </w:tc>
        <w:tc>
          <w:tcPr>
            <w:tcW w:w="1135"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Сумма</w:t>
            </w:r>
          </w:p>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202</w:t>
            </w:r>
            <w:r w:rsidR="00321C22">
              <w:rPr>
                <w:rFonts w:ascii="Times New Roman" w:eastAsia="Calibri" w:hAnsi="Times New Roman" w:cs="Times New Roman"/>
                <w:b/>
                <w:sz w:val="28"/>
                <w:szCs w:val="28"/>
              </w:rPr>
              <w:t>2</w:t>
            </w:r>
          </w:p>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год</w:t>
            </w:r>
          </w:p>
        </w:tc>
      </w:tr>
      <w:tr w:rsidR="00886DB6" w:rsidRPr="001E4B45" w:rsidTr="00377BFB">
        <w:tc>
          <w:tcPr>
            <w:tcW w:w="3970"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ИТОГО ДОХОДОВ</w:t>
            </w:r>
          </w:p>
        </w:tc>
        <w:tc>
          <w:tcPr>
            <w:tcW w:w="3402"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000 871 00000 00 0000 000</w:t>
            </w:r>
          </w:p>
        </w:tc>
        <w:tc>
          <w:tcPr>
            <w:tcW w:w="1133"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b/>
                <w:sz w:val="28"/>
                <w:szCs w:val="28"/>
              </w:rPr>
            </w:pPr>
            <w:r>
              <w:rPr>
                <w:rFonts w:ascii="Times New Roman" w:eastAsia="Calibri" w:hAnsi="Times New Roman" w:cs="Times New Roman"/>
                <w:b/>
                <w:sz w:val="28"/>
                <w:szCs w:val="28"/>
              </w:rPr>
              <w:t>4897,2</w:t>
            </w:r>
          </w:p>
        </w:tc>
        <w:tc>
          <w:tcPr>
            <w:tcW w:w="1134" w:type="dxa"/>
            <w:tcBorders>
              <w:top w:val="single" w:sz="4" w:space="0" w:color="000000"/>
              <w:left w:val="single" w:sz="4" w:space="0" w:color="000000"/>
              <w:bottom w:val="single" w:sz="4" w:space="0" w:color="000000"/>
              <w:right w:val="single" w:sz="4" w:space="0" w:color="000000"/>
            </w:tcBorders>
          </w:tcPr>
          <w:p w:rsidR="00886DB6" w:rsidRPr="001E4B45" w:rsidRDefault="00886DB6" w:rsidP="00EF07F7">
            <w:pPr>
              <w:rPr>
                <w:rFonts w:ascii="Times New Roman" w:eastAsia="Calibri" w:hAnsi="Times New Roman" w:cs="Times New Roman"/>
                <w:b/>
                <w:sz w:val="28"/>
                <w:szCs w:val="28"/>
              </w:rPr>
            </w:pPr>
            <w:r>
              <w:rPr>
                <w:rFonts w:ascii="Times New Roman" w:eastAsia="Calibri" w:hAnsi="Times New Roman" w:cs="Times New Roman"/>
                <w:b/>
                <w:sz w:val="28"/>
                <w:szCs w:val="28"/>
              </w:rPr>
              <w:t>4982,</w:t>
            </w:r>
            <w:r w:rsidR="00EF07F7">
              <w:rPr>
                <w:rFonts w:ascii="Times New Roman" w:eastAsia="Calibri" w:hAnsi="Times New Roman" w:cs="Times New Roman"/>
                <w:b/>
                <w:sz w:val="28"/>
                <w:szCs w:val="28"/>
              </w:rPr>
              <w:t>7</w:t>
            </w:r>
          </w:p>
        </w:tc>
        <w:tc>
          <w:tcPr>
            <w:tcW w:w="1135" w:type="dxa"/>
            <w:tcBorders>
              <w:top w:val="single" w:sz="4" w:space="0" w:color="000000"/>
              <w:left w:val="single" w:sz="4" w:space="0" w:color="000000"/>
              <w:bottom w:val="single" w:sz="4" w:space="0" w:color="000000"/>
              <w:right w:val="single" w:sz="4" w:space="0" w:color="000000"/>
            </w:tcBorders>
          </w:tcPr>
          <w:p w:rsidR="00886DB6" w:rsidRPr="001E4B45" w:rsidRDefault="00EF07F7" w:rsidP="00886DB6">
            <w:pPr>
              <w:rPr>
                <w:rFonts w:ascii="Times New Roman" w:eastAsia="Calibri" w:hAnsi="Times New Roman" w:cs="Times New Roman"/>
                <w:b/>
                <w:sz w:val="28"/>
                <w:szCs w:val="28"/>
              </w:rPr>
            </w:pPr>
            <w:r>
              <w:rPr>
                <w:rFonts w:ascii="Times New Roman" w:eastAsia="Calibri" w:hAnsi="Times New Roman" w:cs="Times New Roman"/>
                <w:b/>
                <w:sz w:val="28"/>
                <w:szCs w:val="28"/>
              </w:rPr>
              <w:t>5048,9</w:t>
            </w:r>
          </w:p>
        </w:tc>
      </w:tr>
      <w:tr w:rsidR="00886DB6" w:rsidRPr="001E4B45" w:rsidTr="00377BFB">
        <w:tc>
          <w:tcPr>
            <w:tcW w:w="3970"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ДОХОДЫ</w:t>
            </w:r>
          </w:p>
        </w:tc>
        <w:tc>
          <w:tcPr>
            <w:tcW w:w="3402"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000 100 00000 00 0000 000</w:t>
            </w:r>
          </w:p>
        </w:tc>
        <w:tc>
          <w:tcPr>
            <w:tcW w:w="1133"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b/>
                <w:sz w:val="28"/>
                <w:szCs w:val="28"/>
              </w:rPr>
            </w:pPr>
            <w:r>
              <w:rPr>
                <w:rFonts w:ascii="Times New Roman" w:eastAsia="Calibri" w:hAnsi="Times New Roman" w:cs="Times New Roman"/>
                <w:b/>
                <w:sz w:val="28"/>
                <w:szCs w:val="28"/>
              </w:rPr>
              <w:t>3710,0</w:t>
            </w:r>
          </w:p>
        </w:tc>
        <w:tc>
          <w:tcPr>
            <w:tcW w:w="1134"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b/>
                <w:sz w:val="28"/>
                <w:szCs w:val="28"/>
              </w:rPr>
            </w:pPr>
            <w:r>
              <w:rPr>
                <w:rFonts w:ascii="Times New Roman" w:eastAsia="Calibri" w:hAnsi="Times New Roman" w:cs="Times New Roman"/>
                <w:b/>
                <w:sz w:val="28"/>
                <w:szCs w:val="28"/>
              </w:rPr>
              <w:t>3773,9</w:t>
            </w:r>
          </w:p>
        </w:tc>
        <w:tc>
          <w:tcPr>
            <w:tcW w:w="1135"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b/>
                <w:sz w:val="28"/>
                <w:szCs w:val="28"/>
              </w:rPr>
            </w:pPr>
            <w:r>
              <w:rPr>
                <w:rFonts w:ascii="Times New Roman" w:eastAsia="Calibri" w:hAnsi="Times New Roman" w:cs="Times New Roman"/>
                <w:b/>
                <w:sz w:val="28"/>
                <w:szCs w:val="28"/>
              </w:rPr>
              <w:t>3810,6</w:t>
            </w:r>
          </w:p>
        </w:tc>
      </w:tr>
      <w:tr w:rsidR="00886DB6" w:rsidRPr="001E4B45" w:rsidTr="00377BFB">
        <w:tc>
          <w:tcPr>
            <w:tcW w:w="3970"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Налоги на прибыль, доходы</w:t>
            </w:r>
          </w:p>
        </w:tc>
        <w:tc>
          <w:tcPr>
            <w:tcW w:w="3402"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000 101 00000 00 0000 000</w:t>
            </w:r>
          </w:p>
          <w:p w:rsidR="00886DB6" w:rsidRPr="001E4B45" w:rsidRDefault="00886DB6" w:rsidP="00886DB6">
            <w:pPr>
              <w:rPr>
                <w:rFonts w:ascii="Times New Roman" w:eastAsia="Calibri" w:hAnsi="Times New Roman" w:cs="Times New Roman"/>
                <w:b/>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80,0</w:t>
            </w:r>
          </w:p>
        </w:tc>
        <w:tc>
          <w:tcPr>
            <w:tcW w:w="1134"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80,0</w:t>
            </w:r>
          </w:p>
        </w:tc>
        <w:tc>
          <w:tcPr>
            <w:tcW w:w="1135"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80,0</w:t>
            </w:r>
          </w:p>
        </w:tc>
      </w:tr>
      <w:tr w:rsidR="00886DB6" w:rsidRPr="001E4B45" w:rsidTr="00377BFB">
        <w:tc>
          <w:tcPr>
            <w:tcW w:w="3970"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Налог на доходы физических лиц</w:t>
            </w:r>
          </w:p>
        </w:tc>
        <w:tc>
          <w:tcPr>
            <w:tcW w:w="3402"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182 101 020</w:t>
            </w:r>
            <w:r>
              <w:rPr>
                <w:rFonts w:ascii="Times New Roman" w:eastAsia="Calibri" w:hAnsi="Times New Roman" w:cs="Times New Roman"/>
                <w:sz w:val="28"/>
                <w:szCs w:val="28"/>
              </w:rPr>
              <w:t>0</w:t>
            </w:r>
            <w:r w:rsidRPr="001E4B45">
              <w:rPr>
                <w:rFonts w:ascii="Times New Roman" w:eastAsia="Calibri" w:hAnsi="Times New Roman" w:cs="Times New Roman"/>
                <w:sz w:val="28"/>
                <w:szCs w:val="28"/>
              </w:rPr>
              <w:t>0 01 0000 110</w:t>
            </w:r>
          </w:p>
        </w:tc>
        <w:tc>
          <w:tcPr>
            <w:tcW w:w="1133"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80,0</w:t>
            </w:r>
          </w:p>
        </w:tc>
        <w:tc>
          <w:tcPr>
            <w:tcW w:w="1134"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80,0</w:t>
            </w:r>
          </w:p>
        </w:tc>
        <w:tc>
          <w:tcPr>
            <w:tcW w:w="1135"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80,0</w:t>
            </w:r>
          </w:p>
        </w:tc>
      </w:tr>
      <w:tr w:rsidR="00886DB6" w:rsidRPr="001E4B45" w:rsidTr="00377BFB">
        <w:tc>
          <w:tcPr>
            <w:tcW w:w="3970"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E4B45">
              <w:rPr>
                <w:rFonts w:ascii="Times New Roman" w:eastAsia="Calibri" w:hAnsi="Times New Roman" w:cs="Times New Roman"/>
                <w:sz w:val="28"/>
                <w:szCs w:val="28"/>
                <w:vertAlign w:val="superscript"/>
              </w:rPr>
              <w:t>1</w:t>
            </w:r>
            <w:r w:rsidRPr="001E4B45">
              <w:rPr>
                <w:rFonts w:ascii="Times New Roman" w:eastAsia="Calibri" w:hAnsi="Times New Roman" w:cs="Times New Roman"/>
                <w:sz w:val="28"/>
                <w:szCs w:val="28"/>
              </w:rPr>
              <w:t xml:space="preserve"> и 228 Налогового кодекса Российской Федерации</w:t>
            </w:r>
          </w:p>
        </w:tc>
        <w:tc>
          <w:tcPr>
            <w:tcW w:w="3402"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182 101 020</w:t>
            </w:r>
            <w:r>
              <w:rPr>
                <w:rFonts w:ascii="Times New Roman" w:eastAsia="Calibri" w:hAnsi="Times New Roman" w:cs="Times New Roman"/>
                <w:sz w:val="28"/>
                <w:szCs w:val="28"/>
              </w:rPr>
              <w:t>10</w:t>
            </w:r>
            <w:r w:rsidRPr="001E4B45">
              <w:rPr>
                <w:rFonts w:ascii="Times New Roman" w:eastAsia="Calibri" w:hAnsi="Times New Roman" w:cs="Times New Roman"/>
                <w:sz w:val="28"/>
                <w:szCs w:val="28"/>
              </w:rPr>
              <w:t xml:space="preserve"> 01 0000 110</w:t>
            </w:r>
          </w:p>
        </w:tc>
        <w:tc>
          <w:tcPr>
            <w:tcW w:w="1133"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78,8</w:t>
            </w:r>
          </w:p>
        </w:tc>
        <w:tc>
          <w:tcPr>
            <w:tcW w:w="1134"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78,8</w:t>
            </w:r>
          </w:p>
        </w:tc>
        <w:tc>
          <w:tcPr>
            <w:tcW w:w="1135"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78,8</w:t>
            </w:r>
          </w:p>
        </w:tc>
      </w:tr>
      <w:tr w:rsidR="00886DB6" w:rsidRPr="001E4B45" w:rsidTr="00377BFB">
        <w:tc>
          <w:tcPr>
            <w:tcW w:w="3970"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w:t>
            </w:r>
            <w:r w:rsidRPr="001E4B45">
              <w:rPr>
                <w:rFonts w:ascii="Times New Roman" w:eastAsia="Calibri" w:hAnsi="Times New Roman" w:cs="Times New Roman"/>
                <w:sz w:val="28"/>
                <w:szCs w:val="28"/>
              </w:rPr>
              <w:lastRenderedPageBreak/>
              <w:t>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02"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sz w:val="28"/>
                <w:szCs w:val="28"/>
              </w:rPr>
            </w:pPr>
            <w:r w:rsidRPr="001E4B45">
              <w:rPr>
                <w:rFonts w:ascii="Times New Roman" w:eastAsia="Calibri" w:hAnsi="Times New Roman" w:cs="Times New Roman"/>
                <w:sz w:val="28"/>
                <w:szCs w:val="28"/>
              </w:rPr>
              <w:lastRenderedPageBreak/>
              <w:t>182 101 020</w:t>
            </w:r>
            <w:r>
              <w:rPr>
                <w:rFonts w:ascii="Times New Roman" w:eastAsia="Calibri" w:hAnsi="Times New Roman" w:cs="Times New Roman"/>
                <w:sz w:val="28"/>
                <w:szCs w:val="28"/>
              </w:rPr>
              <w:t>20</w:t>
            </w:r>
            <w:r w:rsidRPr="001E4B45">
              <w:rPr>
                <w:rFonts w:ascii="Times New Roman" w:eastAsia="Calibri" w:hAnsi="Times New Roman" w:cs="Times New Roman"/>
                <w:sz w:val="28"/>
                <w:szCs w:val="28"/>
              </w:rPr>
              <w:t xml:space="preserve"> 01 0000 110</w:t>
            </w:r>
          </w:p>
        </w:tc>
        <w:tc>
          <w:tcPr>
            <w:tcW w:w="1133"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sz w:val="28"/>
                <w:szCs w:val="28"/>
              </w:rPr>
            </w:pPr>
            <w:r w:rsidRPr="001E4B45">
              <w:rPr>
                <w:rFonts w:ascii="Times New Roman" w:eastAsia="Calibri" w:hAnsi="Times New Roman" w:cs="Times New Roman"/>
                <w:sz w:val="28"/>
                <w:szCs w:val="28"/>
              </w:rPr>
              <w:t>1,2</w:t>
            </w:r>
          </w:p>
        </w:tc>
        <w:tc>
          <w:tcPr>
            <w:tcW w:w="1134"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sz w:val="28"/>
                <w:szCs w:val="28"/>
              </w:rPr>
            </w:pPr>
            <w:r w:rsidRPr="001E4B45">
              <w:rPr>
                <w:rFonts w:ascii="Times New Roman" w:eastAsia="Calibri" w:hAnsi="Times New Roman" w:cs="Times New Roman"/>
                <w:sz w:val="28"/>
                <w:szCs w:val="28"/>
              </w:rPr>
              <w:t>1,2</w:t>
            </w:r>
          </w:p>
        </w:tc>
        <w:tc>
          <w:tcPr>
            <w:tcW w:w="1135"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sz w:val="28"/>
                <w:szCs w:val="28"/>
              </w:rPr>
            </w:pPr>
            <w:r w:rsidRPr="001E4B45">
              <w:rPr>
                <w:rFonts w:ascii="Times New Roman" w:eastAsia="Calibri" w:hAnsi="Times New Roman" w:cs="Times New Roman"/>
                <w:sz w:val="28"/>
                <w:szCs w:val="28"/>
              </w:rPr>
              <w:t>1,2</w:t>
            </w:r>
          </w:p>
        </w:tc>
      </w:tr>
      <w:tr w:rsidR="00886DB6" w:rsidRPr="001E4B45" w:rsidTr="00377BFB">
        <w:tc>
          <w:tcPr>
            <w:tcW w:w="3970"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b/>
                <w:sz w:val="28"/>
                <w:szCs w:val="28"/>
              </w:rPr>
            </w:pPr>
            <w:r w:rsidRPr="001E4B45">
              <w:rPr>
                <w:rFonts w:ascii="Times New Roman" w:eastAsia="Calibri" w:hAnsi="Times New Roman" w:cs="Times New Roman"/>
                <w:b/>
                <w:sz w:val="28"/>
                <w:szCs w:val="28"/>
              </w:rPr>
              <w:lastRenderedPageBreak/>
              <w:t>Налог на совокупный налог</w:t>
            </w:r>
          </w:p>
        </w:tc>
        <w:tc>
          <w:tcPr>
            <w:tcW w:w="3402"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b/>
                <w:sz w:val="28"/>
                <w:szCs w:val="28"/>
              </w:rPr>
            </w:pPr>
            <w:r w:rsidRPr="001E4B45">
              <w:rPr>
                <w:rFonts w:ascii="Times New Roman" w:eastAsia="Calibri" w:hAnsi="Times New Roman" w:cs="Times New Roman"/>
                <w:b/>
                <w:sz w:val="28"/>
                <w:szCs w:val="28"/>
              </w:rPr>
              <w:t>182 105 00000 00 0000 000</w:t>
            </w:r>
          </w:p>
        </w:tc>
        <w:tc>
          <w:tcPr>
            <w:tcW w:w="1133"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1E4B45">
              <w:rPr>
                <w:rFonts w:ascii="Times New Roman" w:eastAsia="Calibri" w:hAnsi="Times New Roman" w:cs="Times New Roman"/>
                <w:b/>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1E4B45">
              <w:rPr>
                <w:rFonts w:ascii="Times New Roman" w:eastAsia="Calibri" w:hAnsi="Times New Roman" w:cs="Times New Roman"/>
                <w:b/>
                <w:sz w:val="28"/>
                <w:szCs w:val="28"/>
              </w:rPr>
              <w:t>0,0</w:t>
            </w:r>
          </w:p>
        </w:tc>
        <w:tc>
          <w:tcPr>
            <w:tcW w:w="1135"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1E4B45">
              <w:rPr>
                <w:rFonts w:ascii="Times New Roman" w:eastAsia="Calibri" w:hAnsi="Times New Roman" w:cs="Times New Roman"/>
                <w:b/>
                <w:sz w:val="28"/>
                <w:szCs w:val="28"/>
              </w:rPr>
              <w:t>0,0</w:t>
            </w:r>
          </w:p>
        </w:tc>
      </w:tr>
      <w:tr w:rsidR="00886DB6" w:rsidRPr="001E4B45" w:rsidTr="00377BFB">
        <w:tc>
          <w:tcPr>
            <w:tcW w:w="3970"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Единый сельскохозяйственный налог</w:t>
            </w:r>
          </w:p>
        </w:tc>
        <w:tc>
          <w:tcPr>
            <w:tcW w:w="3402"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182 105 03000 01 0000 000</w:t>
            </w:r>
          </w:p>
        </w:tc>
        <w:tc>
          <w:tcPr>
            <w:tcW w:w="1133"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Pr="001E4B45">
              <w:rPr>
                <w:rFonts w:ascii="Times New Roman" w:eastAsia="Calibri" w:hAnsi="Times New Roman" w:cs="Times New Roman"/>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Pr="001E4B45">
              <w:rPr>
                <w:rFonts w:ascii="Times New Roman" w:eastAsia="Calibri" w:hAnsi="Times New Roman" w:cs="Times New Roman"/>
                <w:sz w:val="28"/>
                <w:szCs w:val="28"/>
              </w:rPr>
              <w:t>0,0</w:t>
            </w:r>
          </w:p>
        </w:tc>
        <w:tc>
          <w:tcPr>
            <w:tcW w:w="1135"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Pr="001E4B45">
              <w:rPr>
                <w:rFonts w:ascii="Times New Roman" w:eastAsia="Calibri" w:hAnsi="Times New Roman" w:cs="Times New Roman"/>
                <w:sz w:val="28"/>
                <w:szCs w:val="28"/>
              </w:rPr>
              <w:t>0,0</w:t>
            </w:r>
          </w:p>
        </w:tc>
      </w:tr>
      <w:tr w:rsidR="00886DB6" w:rsidRPr="001E4B45" w:rsidTr="00377BFB">
        <w:tc>
          <w:tcPr>
            <w:tcW w:w="3970"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Единый сельскохозяйственный налог</w:t>
            </w:r>
          </w:p>
        </w:tc>
        <w:tc>
          <w:tcPr>
            <w:tcW w:w="3402"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182 105 030</w:t>
            </w:r>
            <w:r>
              <w:rPr>
                <w:rFonts w:ascii="Times New Roman" w:eastAsia="Calibri" w:hAnsi="Times New Roman" w:cs="Times New Roman"/>
                <w:sz w:val="28"/>
                <w:szCs w:val="28"/>
              </w:rPr>
              <w:t>1</w:t>
            </w:r>
            <w:r w:rsidRPr="001E4B45">
              <w:rPr>
                <w:rFonts w:ascii="Times New Roman" w:eastAsia="Calibri" w:hAnsi="Times New Roman" w:cs="Times New Roman"/>
                <w:sz w:val="28"/>
                <w:szCs w:val="28"/>
              </w:rPr>
              <w:t xml:space="preserve">0 01 0000 </w:t>
            </w:r>
            <w:r>
              <w:rPr>
                <w:rFonts w:ascii="Times New Roman" w:eastAsia="Calibri" w:hAnsi="Times New Roman" w:cs="Times New Roman"/>
                <w:sz w:val="28"/>
                <w:szCs w:val="28"/>
              </w:rPr>
              <w:t>11</w:t>
            </w:r>
            <w:r w:rsidRPr="001E4B45">
              <w:rPr>
                <w:rFonts w:ascii="Times New Roman" w:eastAsia="Calibri" w:hAnsi="Times New Roman" w:cs="Times New Roman"/>
                <w:sz w:val="28"/>
                <w:szCs w:val="28"/>
              </w:rPr>
              <w:t>0</w:t>
            </w:r>
          </w:p>
        </w:tc>
        <w:tc>
          <w:tcPr>
            <w:tcW w:w="1133"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Pr="001E4B45">
              <w:rPr>
                <w:rFonts w:ascii="Times New Roman" w:eastAsia="Calibri" w:hAnsi="Times New Roman" w:cs="Times New Roman"/>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Pr="001E4B45">
              <w:rPr>
                <w:rFonts w:ascii="Times New Roman" w:eastAsia="Calibri" w:hAnsi="Times New Roman" w:cs="Times New Roman"/>
                <w:sz w:val="28"/>
                <w:szCs w:val="28"/>
              </w:rPr>
              <w:t>0,0</w:t>
            </w:r>
          </w:p>
        </w:tc>
        <w:tc>
          <w:tcPr>
            <w:tcW w:w="1135"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Pr="001E4B45">
              <w:rPr>
                <w:rFonts w:ascii="Times New Roman" w:eastAsia="Calibri" w:hAnsi="Times New Roman" w:cs="Times New Roman"/>
                <w:sz w:val="28"/>
                <w:szCs w:val="28"/>
              </w:rPr>
              <w:t>0,0</w:t>
            </w:r>
          </w:p>
        </w:tc>
      </w:tr>
      <w:tr w:rsidR="00886DB6" w:rsidRPr="001E4B45" w:rsidTr="00377BFB">
        <w:tc>
          <w:tcPr>
            <w:tcW w:w="3970"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b/>
                <w:sz w:val="28"/>
                <w:szCs w:val="28"/>
              </w:rPr>
            </w:pPr>
            <w:r w:rsidRPr="001E4B45">
              <w:rPr>
                <w:rFonts w:ascii="Times New Roman" w:eastAsia="Calibri" w:hAnsi="Times New Roman" w:cs="Times New Roman"/>
                <w:b/>
                <w:sz w:val="28"/>
                <w:szCs w:val="28"/>
              </w:rPr>
              <w:t>Налоги на имущество</w:t>
            </w:r>
          </w:p>
        </w:tc>
        <w:tc>
          <w:tcPr>
            <w:tcW w:w="3402"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b/>
                <w:sz w:val="28"/>
                <w:szCs w:val="28"/>
              </w:rPr>
            </w:pPr>
            <w:r w:rsidRPr="001E4B45">
              <w:rPr>
                <w:rFonts w:ascii="Times New Roman" w:eastAsia="Calibri" w:hAnsi="Times New Roman" w:cs="Times New Roman"/>
                <w:b/>
                <w:sz w:val="28"/>
                <w:szCs w:val="28"/>
              </w:rPr>
              <w:t>000 106 00000 00 0000 000</w:t>
            </w:r>
          </w:p>
        </w:tc>
        <w:tc>
          <w:tcPr>
            <w:tcW w:w="1133"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3610,0</w:t>
            </w:r>
          </w:p>
        </w:tc>
        <w:tc>
          <w:tcPr>
            <w:tcW w:w="1134"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3673,9</w:t>
            </w:r>
          </w:p>
        </w:tc>
        <w:tc>
          <w:tcPr>
            <w:tcW w:w="1135"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3710,6</w:t>
            </w:r>
          </w:p>
        </w:tc>
      </w:tr>
      <w:tr w:rsidR="00886DB6" w:rsidRPr="001E4B45" w:rsidTr="00377BFB">
        <w:tc>
          <w:tcPr>
            <w:tcW w:w="3970"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Налог на имущество физических лиц</w:t>
            </w:r>
          </w:p>
        </w:tc>
        <w:tc>
          <w:tcPr>
            <w:tcW w:w="3402"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182 106 01000 00 0000 110</w:t>
            </w:r>
          </w:p>
        </w:tc>
        <w:tc>
          <w:tcPr>
            <w:tcW w:w="1133"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138,4</w:t>
            </w:r>
          </w:p>
        </w:tc>
        <w:tc>
          <w:tcPr>
            <w:tcW w:w="1134"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150,8</w:t>
            </w:r>
          </w:p>
        </w:tc>
        <w:tc>
          <w:tcPr>
            <w:tcW w:w="1135"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162,3</w:t>
            </w:r>
          </w:p>
        </w:tc>
      </w:tr>
      <w:tr w:rsidR="00886DB6" w:rsidRPr="001E4B45" w:rsidTr="00377BFB">
        <w:tc>
          <w:tcPr>
            <w:tcW w:w="3970"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02"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182 106 01030 10 0000 110</w:t>
            </w:r>
          </w:p>
        </w:tc>
        <w:tc>
          <w:tcPr>
            <w:tcW w:w="1133"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138,4</w:t>
            </w:r>
          </w:p>
        </w:tc>
        <w:tc>
          <w:tcPr>
            <w:tcW w:w="1134"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150,8</w:t>
            </w:r>
          </w:p>
        </w:tc>
        <w:tc>
          <w:tcPr>
            <w:tcW w:w="1135"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162,3</w:t>
            </w:r>
          </w:p>
        </w:tc>
      </w:tr>
      <w:tr w:rsidR="00886DB6" w:rsidRPr="001E4B45" w:rsidTr="00377BFB">
        <w:tc>
          <w:tcPr>
            <w:tcW w:w="3970"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Земельный налог</w:t>
            </w:r>
          </w:p>
        </w:tc>
        <w:tc>
          <w:tcPr>
            <w:tcW w:w="3402"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182 106 06000 00 0000 110</w:t>
            </w:r>
          </w:p>
        </w:tc>
        <w:tc>
          <w:tcPr>
            <w:tcW w:w="1133"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3471,6</w:t>
            </w:r>
          </w:p>
        </w:tc>
        <w:tc>
          <w:tcPr>
            <w:tcW w:w="1134"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3523,1</w:t>
            </w:r>
          </w:p>
        </w:tc>
        <w:tc>
          <w:tcPr>
            <w:tcW w:w="1135"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3548,3</w:t>
            </w:r>
          </w:p>
        </w:tc>
      </w:tr>
      <w:tr w:rsidR="00886DB6" w:rsidRPr="001E4B45" w:rsidTr="00377BFB">
        <w:tc>
          <w:tcPr>
            <w:tcW w:w="3970"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sz w:val="28"/>
                <w:szCs w:val="28"/>
              </w:rPr>
            </w:pPr>
            <w:r w:rsidRPr="001E4B45">
              <w:rPr>
                <w:rFonts w:ascii="Times New Roman" w:eastAsia="Calibri"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3402"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sz w:val="28"/>
                <w:szCs w:val="28"/>
              </w:rPr>
            </w:pPr>
            <w:r w:rsidRPr="001E4B45">
              <w:rPr>
                <w:rFonts w:ascii="Times New Roman" w:eastAsia="Calibri" w:hAnsi="Times New Roman" w:cs="Times New Roman"/>
                <w:sz w:val="28"/>
                <w:szCs w:val="28"/>
              </w:rPr>
              <w:t>182 106 06033 10 0000 110</w:t>
            </w:r>
          </w:p>
        </w:tc>
        <w:tc>
          <w:tcPr>
            <w:tcW w:w="1133"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sz w:val="28"/>
                <w:szCs w:val="28"/>
              </w:rPr>
            </w:pPr>
            <w:r>
              <w:rPr>
                <w:rFonts w:ascii="Times New Roman" w:eastAsia="Calibri" w:hAnsi="Times New Roman" w:cs="Times New Roman"/>
                <w:sz w:val="28"/>
                <w:szCs w:val="28"/>
              </w:rPr>
              <w:t>1953,5</w:t>
            </w:r>
          </w:p>
        </w:tc>
        <w:tc>
          <w:tcPr>
            <w:tcW w:w="1134"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sz w:val="28"/>
                <w:szCs w:val="28"/>
              </w:rPr>
            </w:pPr>
            <w:r>
              <w:rPr>
                <w:rFonts w:ascii="Times New Roman" w:eastAsia="Calibri" w:hAnsi="Times New Roman" w:cs="Times New Roman"/>
                <w:sz w:val="28"/>
                <w:szCs w:val="28"/>
              </w:rPr>
              <w:t>1989,8</w:t>
            </w:r>
          </w:p>
        </w:tc>
        <w:tc>
          <w:tcPr>
            <w:tcW w:w="1135"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sz w:val="28"/>
                <w:szCs w:val="28"/>
              </w:rPr>
            </w:pPr>
            <w:r>
              <w:rPr>
                <w:rFonts w:ascii="Times New Roman" w:eastAsia="Calibri" w:hAnsi="Times New Roman" w:cs="Times New Roman"/>
                <w:sz w:val="28"/>
                <w:szCs w:val="28"/>
              </w:rPr>
              <w:t>1999,7</w:t>
            </w:r>
          </w:p>
        </w:tc>
      </w:tr>
      <w:tr w:rsidR="00886DB6" w:rsidRPr="001E4B45" w:rsidTr="00377BFB">
        <w:tc>
          <w:tcPr>
            <w:tcW w:w="3970"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line="240" w:lineRule="auto"/>
              <w:rPr>
                <w:rFonts w:ascii="Times New Roman" w:eastAsia="Calibri" w:hAnsi="Times New Roman" w:cs="Times New Roman"/>
                <w:sz w:val="28"/>
                <w:szCs w:val="28"/>
              </w:rPr>
            </w:pPr>
            <w:r w:rsidRPr="001E4B45">
              <w:rPr>
                <w:rFonts w:ascii="Times New Roman" w:eastAsia="Calibri"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c>
          <w:tcPr>
            <w:tcW w:w="3402"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sz w:val="28"/>
                <w:szCs w:val="28"/>
              </w:rPr>
            </w:pPr>
            <w:r w:rsidRPr="001E4B45">
              <w:rPr>
                <w:rFonts w:ascii="Times New Roman" w:eastAsia="Calibri" w:hAnsi="Times New Roman" w:cs="Times New Roman"/>
                <w:sz w:val="28"/>
                <w:szCs w:val="28"/>
              </w:rPr>
              <w:t>182 106 06043 10 0000 110</w:t>
            </w:r>
          </w:p>
        </w:tc>
        <w:tc>
          <w:tcPr>
            <w:tcW w:w="1133"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sz w:val="28"/>
                <w:szCs w:val="28"/>
              </w:rPr>
            </w:pPr>
            <w:r>
              <w:rPr>
                <w:rFonts w:ascii="Times New Roman" w:eastAsia="Calibri" w:hAnsi="Times New Roman" w:cs="Times New Roman"/>
                <w:sz w:val="28"/>
                <w:szCs w:val="28"/>
              </w:rPr>
              <w:t>1518,1</w:t>
            </w:r>
          </w:p>
        </w:tc>
        <w:tc>
          <w:tcPr>
            <w:tcW w:w="1134"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sz w:val="28"/>
                <w:szCs w:val="28"/>
              </w:rPr>
            </w:pPr>
            <w:r>
              <w:rPr>
                <w:rFonts w:ascii="Times New Roman" w:eastAsia="Calibri" w:hAnsi="Times New Roman" w:cs="Times New Roman"/>
                <w:sz w:val="28"/>
                <w:szCs w:val="28"/>
              </w:rPr>
              <w:t>1533,3</w:t>
            </w:r>
          </w:p>
        </w:tc>
        <w:tc>
          <w:tcPr>
            <w:tcW w:w="1135"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sz w:val="28"/>
                <w:szCs w:val="28"/>
              </w:rPr>
            </w:pPr>
            <w:r>
              <w:rPr>
                <w:rFonts w:ascii="Times New Roman" w:eastAsia="Calibri" w:hAnsi="Times New Roman" w:cs="Times New Roman"/>
                <w:sz w:val="28"/>
                <w:szCs w:val="28"/>
              </w:rPr>
              <w:t>1548,6</w:t>
            </w:r>
          </w:p>
        </w:tc>
      </w:tr>
      <w:tr w:rsidR="00886DB6" w:rsidRPr="001E4B45" w:rsidTr="00377BFB">
        <w:tc>
          <w:tcPr>
            <w:tcW w:w="3970"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line="240" w:lineRule="auto"/>
              <w:jc w:val="both"/>
              <w:rPr>
                <w:rFonts w:ascii="Times New Roman" w:eastAsia="Calibri" w:hAnsi="Times New Roman" w:cs="Times New Roman"/>
                <w:b/>
                <w:sz w:val="28"/>
                <w:szCs w:val="28"/>
              </w:rPr>
            </w:pPr>
            <w:r w:rsidRPr="001E4B45">
              <w:rPr>
                <w:rFonts w:ascii="Times New Roman" w:eastAsia="Calibri" w:hAnsi="Times New Roman" w:cs="Times New Roman"/>
                <w:b/>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402"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871 114 06025 10 0000 430</w:t>
            </w:r>
          </w:p>
        </w:tc>
        <w:tc>
          <w:tcPr>
            <w:tcW w:w="1133"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0,0</w:t>
            </w:r>
          </w:p>
        </w:tc>
        <w:tc>
          <w:tcPr>
            <w:tcW w:w="1135"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0,0</w:t>
            </w:r>
          </w:p>
        </w:tc>
      </w:tr>
      <w:tr w:rsidR="00886DB6" w:rsidRPr="001E4B45" w:rsidTr="00377BFB">
        <w:tc>
          <w:tcPr>
            <w:tcW w:w="3970"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b/>
                <w:sz w:val="28"/>
                <w:szCs w:val="28"/>
              </w:rPr>
            </w:pPr>
            <w:r w:rsidRPr="001E4B45">
              <w:rPr>
                <w:rFonts w:ascii="Times New Roman" w:eastAsia="Calibri" w:hAnsi="Times New Roman" w:cs="Times New Roman"/>
                <w:b/>
                <w:sz w:val="28"/>
                <w:szCs w:val="28"/>
              </w:rPr>
              <w:t>Безвозмездные поступления</w:t>
            </w:r>
          </w:p>
        </w:tc>
        <w:tc>
          <w:tcPr>
            <w:tcW w:w="3402"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b/>
                <w:sz w:val="28"/>
                <w:szCs w:val="28"/>
              </w:rPr>
            </w:pPr>
            <w:r w:rsidRPr="001E4B45">
              <w:rPr>
                <w:rFonts w:ascii="Times New Roman" w:eastAsia="Calibri" w:hAnsi="Times New Roman" w:cs="Times New Roman"/>
                <w:b/>
                <w:sz w:val="28"/>
                <w:szCs w:val="28"/>
              </w:rPr>
              <w:t>000 200 00000 00 0000 000</w:t>
            </w:r>
          </w:p>
        </w:tc>
        <w:tc>
          <w:tcPr>
            <w:tcW w:w="1133"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1187,2</w:t>
            </w:r>
          </w:p>
        </w:tc>
        <w:tc>
          <w:tcPr>
            <w:tcW w:w="1134" w:type="dxa"/>
            <w:tcBorders>
              <w:top w:val="single" w:sz="4" w:space="0" w:color="000000"/>
              <w:left w:val="single" w:sz="4" w:space="0" w:color="000000"/>
              <w:bottom w:val="single" w:sz="4" w:space="0" w:color="000000"/>
              <w:right w:val="single" w:sz="4" w:space="0" w:color="000000"/>
            </w:tcBorders>
          </w:tcPr>
          <w:p w:rsidR="00886DB6" w:rsidRPr="001E4B45" w:rsidRDefault="00412E8B" w:rsidP="00886DB6">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1209,0</w:t>
            </w:r>
          </w:p>
        </w:tc>
        <w:tc>
          <w:tcPr>
            <w:tcW w:w="1135" w:type="dxa"/>
            <w:tcBorders>
              <w:top w:val="single" w:sz="4" w:space="0" w:color="000000"/>
              <w:left w:val="single" w:sz="4" w:space="0" w:color="000000"/>
              <w:bottom w:val="single" w:sz="4" w:space="0" w:color="000000"/>
              <w:right w:val="single" w:sz="4" w:space="0" w:color="000000"/>
            </w:tcBorders>
          </w:tcPr>
          <w:p w:rsidR="00886DB6" w:rsidRPr="001E4B45" w:rsidRDefault="00412E8B" w:rsidP="00886DB6">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1238,3</w:t>
            </w:r>
          </w:p>
        </w:tc>
      </w:tr>
      <w:tr w:rsidR="00886DB6" w:rsidRPr="001E4B45" w:rsidTr="00377BFB">
        <w:tc>
          <w:tcPr>
            <w:tcW w:w="3970"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lastRenderedPageBreak/>
              <w:t xml:space="preserve">Дотация от других бюджетов бюджетной системы РФ в </w:t>
            </w:r>
            <w:proofErr w:type="spellStart"/>
            <w:r w:rsidRPr="001E4B45">
              <w:rPr>
                <w:rFonts w:ascii="Times New Roman" w:eastAsia="Calibri" w:hAnsi="Times New Roman" w:cs="Times New Roman"/>
                <w:sz w:val="28"/>
                <w:szCs w:val="28"/>
              </w:rPr>
              <w:t>т.ч</w:t>
            </w:r>
            <w:proofErr w:type="spellEnd"/>
            <w:r w:rsidRPr="001E4B45">
              <w:rPr>
                <w:rFonts w:ascii="Times New Roman" w:eastAsia="Calibri" w:hAnsi="Times New Roman" w:cs="Times New Roman"/>
                <w:sz w:val="28"/>
                <w:szCs w:val="28"/>
              </w:rPr>
              <w:t>.</w:t>
            </w:r>
          </w:p>
        </w:tc>
        <w:tc>
          <w:tcPr>
            <w:tcW w:w="3402"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 xml:space="preserve">871 202 </w:t>
            </w:r>
            <w:r>
              <w:rPr>
                <w:rFonts w:ascii="Times New Roman" w:eastAsia="Calibri" w:hAnsi="Times New Roman" w:cs="Times New Roman"/>
                <w:sz w:val="28"/>
                <w:szCs w:val="28"/>
              </w:rPr>
              <w:t>10</w:t>
            </w:r>
            <w:r w:rsidRPr="001E4B45">
              <w:rPr>
                <w:rFonts w:ascii="Times New Roman" w:eastAsia="Calibri" w:hAnsi="Times New Roman" w:cs="Times New Roman"/>
                <w:sz w:val="28"/>
                <w:szCs w:val="28"/>
              </w:rPr>
              <w:t xml:space="preserve">000 </w:t>
            </w:r>
            <w:r>
              <w:rPr>
                <w:rFonts w:ascii="Times New Roman" w:eastAsia="Calibri" w:hAnsi="Times New Roman" w:cs="Times New Roman"/>
                <w:sz w:val="28"/>
                <w:szCs w:val="28"/>
              </w:rPr>
              <w:t xml:space="preserve"> </w:t>
            </w:r>
            <w:r w:rsidRPr="001E4B45">
              <w:rPr>
                <w:rFonts w:ascii="Times New Roman" w:eastAsia="Calibri" w:hAnsi="Times New Roman" w:cs="Times New Roman"/>
                <w:sz w:val="28"/>
                <w:szCs w:val="28"/>
              </w:rPr>
              <w:t xml:space="preserve">00 0000 </w:t>
            </w:r>
            <w:r>
              <w:rPr>
                <w:rFonts w:ascii="Times New Roman" w:eastAsia="Calibri" w:hAnsi="Times New Roman" w:cs="Times New Roman"/>
                <w:sz w:val="28"/>
                <w:szCs w:val="28"/>
              </w:rPr>
              <w:t>150</w:t>
            </w:r>
          </w:p>
        </w:tc>
        <w:tc>
          <w:tcPr>
            <w:tcW w:w="1133"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963,8</w:t>
            </w:r>
          </w:p>
        </w:tc>
        <w:tc>
          <w:tcPr>
            <w:tcW w:w="1134"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983,6</w:t>
            </w:r>
          </w:p>
        </w:tc>
        <w:tc>
          <w:tcPr>
            <w:tcW w:w="1135"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1004,2</w:t>
            </w:r>
          </w:p>
        </w:tc>
      </w:tr>
      <w:tr w:rsidR="00886DB6" w:rsidRPr="001E4B45" w:rsidTr="00377BFB">
        <w:trPr>
          <w:trHeight w:val="687"/>
        </w:trPr>
        <w:tc>
          <w:tcPr>
            <w:tcW w:w="3970"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Дотации на выравнивание уровня бюджетной обеспеченности</w:t>
            </w:r>
          </w:p>
        </w:tc>
        <w:tc>
          <w:tcPr>
            <w:tcW w:w="3402"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 xml:space="preserve">871 202 </w:t>
            </w:r>
            <w:r>
              <w:rPr>
                <w:rFonts w:ascii="Times New Roman" w:eastAsia="Calibri" w:hAnsi="Times New Roman" w:cs="Times New Roman"/>
                <w:sz w:val="28"/>
                <w:szCs w:val="28"/>
              </w:rPr>
              <w:t>15001</w:t>
            </w:r>
            <w:r w:rsidRPr="001E4B4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w:t>
            </w:r>
            <w:r w:rsidRPr="001E4B45">
              <w:rPr>
                <w:rFonts w:ascii="Times New Roman" w:eastAsia="Calibri" w:hAnsi="Times New Roman" w:cs="Times New Roman"/>
                <w:sz w:val="28"/>
                <w:szCs w:val="28"/>
              </w:rPr>
              <w:t>0 0000 15</w:t>
            </w:r>
            <w:r>
              <w:rPr>
                <w:rFonts w:ascii="Times New Roman" w:eastAsia="Calibri" w:hAnsi="Times New Roman" w:cs="Times New Roman"/>
                <w:sz w:val="28"/>
                <w:szCs w:val="28"/>
              </w:rPr>
              <w:t>0</w:t>
            </w:r>
          </w:p>
        </w:tc>
        <w:tc>
          <w:tcPr>
            <w:tcW w:w="1133"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963,8</w:t>
            </w:r>
          </w:p>
        </w:tc>
        <w:tc>
          <w:tcPr>
            <w:tcW w:w="1134"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983,6</w:t>
            </w:r>
          </w:p>
        </w:tc>
        <w:tc>
          <w:tcPr>
            <w:tcW w:w="1135"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1004,2</w:t>
            </w:r>
          </w:p>
        </w:tc>
      </w:tr>
      <w:tr w:rsidR="00886DB6" w:rsidRPr="001E4B45" w:rsidTr="00377BFB">
        <w:trPr>
          <w:trHeight w:val="623"/>
        </w:trPr>
        <w:tc>
          <w:tcPr>
            <w:tcW w:w="3970"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 xml:space="preserve">Субвенция от других </w:t>
            </w:r>
            <w:r>
              <w:rPr>
                <w:rFonts w:ascii="Times New Roman" w:eastAsia="Calibri" w:hAnsi="Times New Roman" w:cs="Times New Roman"/>
                <w:sz w:val="28"/>
                <w:szCs w:val="28"/>
              </w:rPr>
              <w:t xml:space="preserve">бюджетов бюджетной системы РФ </w:t>
            </w:r>
          </w:p>
        </w:tc>
        <w:tc>
          <w:tcPr>
            <w:tcW w:w="3402"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 xml:space="preserve">871 202 </w:t>
            </w:r>
            <w:r>
              <w:rPr>
                <w:rFonts w:ascii="Times New Roman" w:eastAsia="Calibri" w:hAnsi="Times New Roman" w:cs="Times New Roman"/>
                <w:sz w:val="28"/>
                <w:szCs w:val="28"/>
              </w:rPr>
              <w:t xml:space="preserve">35118 </w:t>
            </w:r>
            <w:r w:rsidRPr="001E4B45">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Pr="001E4B45">
              <w:rPr>
                <w:rFonts w:ascii="Times New Roman" w:eastAsia="Calibri" w:hAnsi="Times New Roman" w:cs="Times New Roman"/>
                <w:sz w:val="28"/>
                <w:szCs w:val="28"/>
              </w:rPr>
              <w:t>0 0000 15</w:t>
            </w:r>
            <w:r>
              <w:rPr>
                <w:rFonts w:ascii="Times New Roman" w:eastAsia="Calibri" w:hAnsi="Times New Roman" w:cs="Times New Roman"/>
                <w:sz w:val="28"/>
                <w:szCs w:val="28"/>
              </w:rPr>
              <w:t>0</w:t>
            </w:r>
          </w:p>
        </w:tc>
        <w:tc>
          <w:tcPr>
            <w:tcW w:w="1133"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96,3</w:t>
            </w:r>
          </w:p>
        </w:tc>
        <w:tc>
          <w:tcPr>
            <w:tcW w:w="1134" w:type="dxa"/>
            <w:tcBorders>
              <w:top w:val="single" w:sz="4" w:space="0" w:color="000000"/>
              <w:left w:val="single" w:sz="4" w:space="0" w:color="000000"/>
              <w:bottom w:val="single" w:sz="4" w:space="0" w:color="000000"/>
              <w:right w:val="single" w:sz="4" w:space="0" w:color="000000"/>
            </w:tcBorders>
          </w:tcPr>
          <w:p w:rsidR="00886DB6" w:rsidRPr="001E4B45" w:rsidRDefault="00886DB6" w:rsidP="00144F41">
            <w:pPr>
              <w:spacing w:after="0"/>
              <w:rPr>
                <w:rFonts w:ascii="Times New Roman" w:eastAsia="Calibri" w:hAnsi="Times New Roman" w:cs="Times New Roman"/>
                <w:sz w:val="28"/>
                <w:szCs w:val="28"/>
              </w:rPr>
            </w:pPr>
            <w:r>
              <w:rPr>
                <w:rFonts w:ascii="Times New Roman" w:eastAsia="Calibri" w:hAnsi="Times New Roman" w:cs="Times New Roman"/>
                <w:sz w:val="28"/>
                <w:szCs w:val="28"/>
              </w:rPr>
              <w:t>96,</w:t>
            </w:r>
            <w:r w:rsidR="00144F41">
              <w:rPr>
                <w:rFonts w:ascii="Times New Roman" w:eastAsia="Calibri" w:hAnsi="Times New Roman" w:cs="Times New Roman"/>
                <w:sz w:val="28"/>
                <w:szCs w:val="28"/>
              </w:rPr>
              <w:t>8</w:t>
            </w:r>
          </w:p>
        </w:tc>
        <w:tc>
          <w:tcPr>
            <w:tcW w:w="1135" w:type="dxa"/>
            <w:tcBorders>
              <w:top w:val="single" w:sz="4" w:space="0" w:color="000000"/>
              <w:left w:val="single" w:sz="4" w:space="0" w:color="000000"/>
              <w:bottom w:val="single" w:sz="4" w:space="0" w:color="000000"/>
              <w:right w:val="single" w:sz="4" w:space="0" w:color="000000"/>
            </w:tcBorders>
          </w:tcPr>
          <w:p w:rsidR="00886DB6" w:rsidRPr="001E4B45" w:rsidRDefault="00144F41"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103</w:t>
            </w:r>
            <w:r w:rsidR="00886DB6">
              <w:rPr>
                <w:rFonts w:ascii="Times New Roman" w:eastAsia="Calibri" w:hAnsi="Times New Roman" w:cs="Times New Roman"/>
                <w:sz w:val="28"/>
                <w:szCs w:val="28"/>
              </w:rPr>
              <w:t>,3</w:t>
            </w:r>
          </w:p>
        </w:tc>
      </w:tr>
      <w:tr w:rsidR="00886DB6" w:rsidRPr="001E4B45" w:rsidTr="00377BFB">
        <w:trPr>
          <w:trHeight w:val="621"/>
        </w:trPr>
        <w:tc>
          <w:tcPr>
            <w:tcW w:w="3970"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Иные межбюджетные трансферты на реализацию постановления</w:t>
            </w:r>
          </w:p>
        </w:tc>
        <w:tc>
          <w:tcPr>
            <w:tcW w:w="3402"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sidRPr="001E4B45">
              <w:rPr>
                <w:rFonts w:ascii="Times New Roman" w:eastAsia="Calibri" w:hAnsi="Times New Roman" w:cs="Times New Roman"/>
                <w:color w:val="000000"/>
                <w:sz w:val="28"/>
                <w:szCs w:val="28"/>
              </w:rPr>
              <w:t xml:space="preserve">871 2 02 </w:t>
            </w:r>
            <w:r>
              <w:rPr>
                <w:rFonts w:ascii="Times New Roman" w:eastAsia="Calibri" w:hAnsi="Times New Roman" w:cs="Times New Roman"/>
                <w:color w:val="000000"/>
                <w:sz w:val="28"/>
                <w:szCs w:val="28"/>
              </w:rPr>
              <w:t>49999</w:t>
            </w:r>
            <w:r w:rsidRPr="001E4B45">
              <w:rPr>
                <w:rFonts w:ascii="Times New Roman" w:eastAsia="Calibri" w:hAnsi="Times New Roman" w:cs="Times New Roman"/>
                <w:color w:val="000000"/>
                <w:sz w:val="28"/>
                <w:szCs w:val="28"/>
              </w:rPr>
              <w:t xml:space="preserve"> 10 0000 15</w:t>
            </w:r>
            <w:r>
              <w:rPr>
                <w:rFonts w:ascii="Times New Roman" w:eastAsia="Calibri" w:hAnsi="Times New Roman" w:cs="Times New Roman"/>
                <w:color w:val="000000"/>
                <w:sz w:val="28"/>
                <w:szCs w:val="28"/>
              </w:rPr>
              <w:t>0</w:t>
            </w:r>
          </w:p>
        </w:tc>
        <w:tc>
          <w:tcPr>
            <w:tcW w:w="1133"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127,1</w:t>
            </w:r>
          </w:p>
        </w:tc>
        <w:tc>
          <w:tcPr>
            <w:tcW w:w="1134"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128,6</w:t>
            </w:r>
          </w:p>
        </w:tc>
        <w:tc>
          <w:tcPr>
            <w:tcW w:w="1135"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spacing w:after="0"/>
              <w:rPr>
                <w:rFonts w:ascii="Times New Roman" w:eastAsia="Calibri" w:hAnsi="Times New Roman" w:cs="Times New Roman"/>
                <w:sz w:val="28"/>
                <w:szCs w:val="28"/>
              </w:rPr>
            </w:pPr>
            <w:r>
              <w:rPr>
                <w:rFonts w:ascii="Times New Roman" w:eastAsia="Calibri" w:hAnsi="Times New Roman" w:cs="Times New Roman"/>
                <w:sz w:val="28"/>
                <w:szCs w:val="28"/>
              </w:rPr>
              <w:t>130,8</w:t>
            </w:r>
          </w:p>
        </w:tc>
      </w:tr>
      <w:tr w:rsidR="00886DB6" w:rsidRPr="001E4B45" w:rsidTr="00377BFB">
        <w:tc>
          <w:tcPr>
            <w:tcW w:w="3970"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ВСЕГО ДОХОДОВ</w:t>
            </w:r>
          </w:p>
        </w:tc>
        <w:tc>
          <w:tcPr>
            <w:tcW w:w="3402"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886DB6" w:rsidRPr="001E4B45" w:rsidRDefault="00886DB6" w:rsidP="00886DB6">
            <w:pPr>
              <w:rPr>
                <w:rFonts w:ascii="Times New Roman" w:eastAsia="Calibri" w:hAnsi="Times New Roman" w:cs="Times New Roman"/>
                <w:b/>
                <w:sz w:val="28"/>
                <w:szCs w:val="28"/>
              </w:rPr>
            </w:pPr>
            <w:r>
              <w:rPr>
                <w:rFonts w:ascii="Times New Roman" w:eastAsia="Calibri" w:hAnsi="Times New Roman" w:cs="Times New Roman"/>
                <w:b/>
                <w:sz w:val="28"/>
                <w:szCs w:val="28"/>
              </w:rPr>
              <w:t>4897,2</w:t>
            </w:r>
          </w:p>
        </w:tc>
        <w:tc>
          <w:tcPr>
            <w:tcW w:w="1134" w:type="dxa"/>
            <w:tcBorders>
              <w:top w:val="single" w:sz="4" w:space="0" w:color="000000"/>
              <w:left w:val="single" w:sz="4" w:space="0" w:color="000000"/>
              <w:bottom w:val="single" w:sz="4" w:space="0" w:color="000000"/>
              <w:right w:val="single" w:sz="4" w:space="0" w:color="000000"/>
            </w:tcBorders>
          </w:tcPr>
          <w:p w:rsidR="00886DB6" w:rsidRPr="001E4B45" w:rsidRDefault="00886DB6" w:rsidP="00144F41">
            <w:pPr>
              <w:rPr>
                <w:rFonts w:ascii="Times New Roman" w:eastAsia="Calibri" w:hAnsi="Times New Roman" w:cs="Times New Roman"/>
                <w:b/>
                <w:sz w:val="28"/>
                <w:szCs w:val="28"/>
              </w:rPr>
            </w:pPr>
            <w:r>
              <w:rPr>
                <w:rFonts w:ascii="Times New Roman" w:eastAsia="Calibri" w:hAnsi="Times New Roman" w:cs="Times New Roman"/>
                <w:b/>
                <w:sz w:val="28"/>
                <w:szCs w:val="28"/>
              </w:rPr>
              <w:t>4982,</w:t>
            </w:r>
            <w:r w:rsidR="00144F41">
              <w:rPr>
                <w:rFonts w:ascii="Times New Roman" w:eastAsia="Calibri" w:hAnsi="Times New Roman" w:cs="Times New Roman"/>
                <w:b/>
                <w:sz w:val="28"/>
                <w:szCs w:val="28"/>
              </w:rPr>
              <w:t>7</w:t>
            </w:r>
          </w:p>
        </w:tc>
        <w:tc>
          <w:tcPr>
            <w:tcW w:w="1135" w:type="dxa"/>
            <w:tcBorders>
              <w:top w:val="single" w:sz="4" w:space="0" w:color="000000"/>
              <w:left w:val="single" w:sz="4" w:space="0" w:color="000000"/>
              <w:bottom w:val="single" w:sz="4" w:space="0" w:color="000000"/>
              <w:right w:val="single" w:sz="4" w:space="0" w:color="000000"/>
            </w:tcBorders>
          </w:tcPr>
          <w:p w:rsidR="00886DB6" w:rsidRPr="001E4B45" w:rsidRDefault="00886DB6" w:rsidP="00144F41">
            <w:pPr>
              <w:rPr>
                <w:rFonts w:ascii="Times New Roman" w:eastAsia="Calibri" w:hAnsi="Times New Roman" w:cs="Times New Roman"/>
                <w:b/>
                <w:sz w:val="28"/>
                <w:szCs w:val="28"/>
              </w:rPr>
            </w:pPr>
            <w:r>
              <w:rPr>
                <w:rFonts w:ascii="Times New Roman" w:eastAsia="Calibri" w:hAnsi="Times New Roman" w:cs="Times New Roman"/>
                <w:b/>
                <w:sz w:val="28"/>
                <w:szCs w:val="28"/>
              </w:rPr>
              <w:t>504</w:t>
            </w:r>
            <w:r w:rsidR="00144F41">
              <w:rPr>
                <w:rFonts w:ascii="Times New Roman" w:eastAsia="Calibri" w:hAnsi="Times New Roman" w:cs="Times New Roman"/>
                <w:b/>
                <w:sz w:val="28"/>
                <w:szCs w:val="28"/>
              </w:rPr>
              <w:t>8</w:t>
            </w:r>
            <w:r>
              <w:rPr>
                <w:rFonts w:ascii="Times New Roman" w:eastAsia="Calibri" w:hAnsi="Times New Roman" w:cs="Times New Roman"/>
                <w:b/>
                <w:sz w:val="28"/>
                <w:szCs w:val="28"/>
              </w:rPr>
              <w:t>,9</w:t>
            </w:r>
          </w:p>
        </w:tc>
      </w:tr>
    </w:tbl>
    <w:p w:rsidR="00377BFB" w:rsidRDefault="00377BFB" w:rsidP="00377BFB">
      <w:pPr>
        <w:rPr>
          <w:rFonts w:ascii="Times New Roman" w:eastAsia="Calibri" w:hAnsi="Times New Roman" w:cs="Times New Roman"/>
          <w:sz w:val="24"/>
          <w:szCs w:val="24"/>
        </w:rPr>
      </w:pPr>
    </w:p>
    <w:p w:rsidR="00377BFB" w:rsidRDefault="00377BFB" w:rsidP="00C224ED">
      <w:pPr>
        <w:rPr>
          <w:rFonts w:ascii="Times New Roman" w:eastAsia="Calibri" w:hAnsi="Times New Roman" w:cs="Times New Roman"/>
          <w:sz w:val="24"/>
          <w:szCs w:val="24"/>
        </w:rPr>
      </w:pPr>
    </w:p>
    <w:p w:rsidR="002969C7" w:rsidRDefault="002969C7" w:rsidP="00C224ED">
      <w:pPr>
        <w:spacing w:after="0"/>
        <w:jc w:val="right"/>
        <w:rPr>
          <w:rFonts w:ascii="Times New Roman" w:eastAsia="Calibri" w:hAnsi="Times New Roman" w:cs="Times New Roman"/>
        </w:rPr>
      </w:pPr>
    </w:p>
    <w:p w:rsidR="002969C7" w:rsidRDefault="002969C7" w:rsidP="00C224ED">
      <w:pPr>
        <w:spacing w:after="0"/>
        <w:jc w:val="right"/>
        <w:rPr>
          <w:rFonts w:ascii="Times New Roman" w:eastAsia="Calibri" w:hAnsi="Times New Roman" w:cs="Times New Roman"/>
        </w:rPr>
      </w:pPr>
    </w:p>
    <w:p w:rsidR="002969C7" w:rsidRDefault="002969C7" w:rsidP="00C224ED">
      <w:pPr>
        <w:spacing w:after="0"/>
        <w:jc w:val="right"/>
        <w:rPr>
          <w:rFonts w:ascii="Times New Roman" w:eastAsia="Calibri" w:hAnsi="Times New Roman" w:cs="Times New Roman"/>
        </w:rPr>
      </w:pPr>
    </w:p>
    <w:p w:rsidR="002969C7" w:rsidRDefault="008974FB" w:rsidP="008974FB">
      <w:pPr>
        <w:tabs>
          <w:tab w:val="left" w:pos="8107"/>
        </w:tabs>
        <w:spacing w:after="0"/>
        <w:rPr>
          <w:rFonts w:ascii="Times New Roman" w:eastAsia="Calibri" w:hAnsi="Times New Roman" w:cs="Times New Roman"/>
        </w:rPr>
      </w:pPr>
      <w:r>
        <w:rPr>
          <w:rFonts w:ascii="Times New Roman" w:eastAsia="Calibri" w:hAnsi="Times New Roman" w:cs="Times New Roman"/>
        </w:rPr>
        <w:tab/>
      </w: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324F42" w:rsidRDefault="00324F42" w:rsidP="00C224ED">
      <w:pPr>
        <w:spacing w:after="0"/>
        <w:jc w:val="right"/>
        <w:rPr>
          <w:rFonts w:ascii="Times New Roman" w:eastAsia="Calibri" w:hAnsi="Times New Roman" w:cs="Times New Roman"/>
        </w:rPr>
      </w:pPr>
    </w:p>
    <w:p w:rsidR="00324F42" w:rsidRDefault="00324F42" w:rsidP="00C224ED">
      <w:pPr>
        <w:spacing w:after="0"/>
        <w:jc w:val="right"/>
        <w:rPr>
          <w:rFonts w:ascii="Times New Roman" w:eastAsia="Calibri" w:hAnsi="Times New Roman" w:cs="Times New Roman"/>
        </w:rPr>
      </w:pPr>
    </w:p>
    <w:p w:rsidR="00324F42" w:rsidRDefault="00324F42" w:rsidP="00C224ED">
      <w:pPr>
        <w:spacing w:after="0"/>
        <w:jc w:val="right"/>
        <w:rPr>
          <w:rFonts w:ascii="Times New Roman" w:eastAsia="Calibri" w:hAnsi="Times New Roman" w:cs="Times New Roman"/>
        </w:rPr>
      </w:pPr>
    </w:p>
    <w:p w:rsidR="00324F42" w:rsidRDefault="00324F42" w:rsidP="00C224ED">
      <w:pPr>
        <w:spacing w:after="0"/>
        <w:jc w:val="right"/>
        <w:rPr>
          <w:rFonts w:ascii="Times New Roman" w:eastAsia="Calibri" w:hAnsi="Times New Roman" w:cs="Times New Roman"/>
        </w:rPr>
      </w:pPr>
    </w:p>
    <w:p w:rsidR="00324F42" w:rsidRDefault="00324F42" w:rsidP="00C224ED">
      <w:pPr>
        <w:spacing w:after="0"/>
        <w:jc w:val="right"/>
        <w:rPr>
          <w:rFonts w:ascii="Times New Roman" w:eastAsia="Calibri" w:hAnsi="Times New Roman" w:cs="Times New Roman"/>
        </w:rPr>
      </w:pPr>
    </w:p>
    <w:p w:rsidR="00324F42" w:rsidRDefault="00324F42" w:rsidP="00C224ED">
      <w:pPr>
        <w:spacing w:after="0"/>
        <w:jc w:val="right"/>
        <w:rPr>
          <w:rFonts w:ascii="Times New Roman" w:eastAsia="Calibri" w:hAnsi="Times New Roman" w:cs="Times New Roman"/>
        </w:rPr>
      </w:pPr>
    </w:p>
    <w:p w:rsidR="00324F42" w:rsidRDefault="00324F42" w:rsidP="00C224ED">
      <w:pPr>
        <w:spacing w:after="0"/>
        <w:jc w:val="right"/>
        <w:rPr>
          <w:rFonts w:ascii="Times New Roman" w:eastAsia="Calibri" w:hAnsi="Times New Roman" w:cs="Times New Roman"/>
        </w:rPr>
      </w:pPr>
    </w:p>
    <w:p w:rsidR="00324F42" w:rsidRDefault="00324F42" w:rsidP="00C224ED">
      <w:pPr>
        <w:spacing w:after="0"/>
        <w:jc w:val="right"/>
        <w:rPr>
          <w:rFonts w:ascii="Times New Roman" w:eastAsia="Calibri" w:hAnsi="Times New Roman" w:cs="Times New Roman"/>
        </w:rPr>
      </w:pPr>
    </w:p>
    <w:p w:rsidR="00324F42" w:rsidRDefault="00324F42" w:rsidP="00C224ED">
      <w:pPr>
        <w:spacing w:after="0"/>
        <w:jc w:val="right"/>
        <w:rPr>
          <w:rFonts w:ascii="Times New Roman" w:eastAsia="Calibri" w:hAnsi="Times New Roman" w:cs="Times New Roman"/>
        </w:rPr>
      </w:pPr>
    </w:p>
    <w:p w:rsidR="00324F42" w:rsidRDefault="00324F42" w:rsidP="00C224ED">
      <w:pPr>
        <w:spacing w:after="0"/>
        <w:jc w:val="right"/>
        <w:rPr>
          <w:rFonts w:ascii="Times New Roman" w:eastAsia="Calibri" w:hAnsi="Times New Roman" w:cs="Times New Roman"/>
        </w:rPr>
      </w:pPr>
    </w:p>
    <w:p w:rsidR="00C224ED" w:rsidRPr="00C224ED" w:rsidRDefault="00C224ED" w:rsidP="00C224ED">
      <w:pPr>
        <w:spacing w:after="0"/>
        <w:jc w:val="right"/>
        <w:rPr>
          <w:rFonts w:ascii="Times New Roman" w:eastAsia="Calibri" w:hAnsi="Times New Roman" w:cs="Times New Roman"/>
        </w:rPr>
      </w:pPr>
      <w:r w:rsidRPr="00C224ED">
        <w:rPr>
          <w:rFonts w:ascii="Times New Roman" w:eastAsia="Calibri" w:hAnsi="Times New Roman" w:cs="Times New Roman"/>
        </w:rPr>
        <w:lastRenderedPageBreak/>
        <w:t>Приложение №3</w:t>
      </w:r>
    </w:p>
    <w:p w:rsidR="00C224ED" w:rsidRPr="00C224ED" w:rsidRDefault="00C224ED" w:rsidP="00C224ED">
      <w:pPr>
        <w:spacing w:after="0"/>
        <w:jc w:val="right"/>
        <w:rPr>
          <w:rFonts w:ascii="Times New Roman" w:eastAsia="Calibri" w:hAnsi="Times New Roman" w:cs="Times New Roman"/>
        </w:rPr>
      </w:pPr>
      <w:r w:rsidRPr="00C224ED">
        <w:rPr>
          <w:rFonts w:ascii="Times New Roman" w:eastAsia="Calibri" w:hAnsi="Times New Roman" w:cs="Times New Roman"/>
        </w:rPr>
        <w:t>к Решению Собрания депутатов</w:t>
      </w:r>
    </w:p>
    <w:p w:rsidR="00C224ED" w:rsidRPr="00C224ED" w:rsidRDefault="00C224ED" w:rsidP="00C224ED">
      <w:pPr>
        <w:spacing w:after="0"/>
        <w:jc w:val="right"/>
        <w:rPr>
          <w:rFonts w:ascii="Times New Roman" w:eastAsia="Calibri" w:hAnsi="Times New Roman" w:cs="Times New Roman"/>
        </w:rPr>
      </w:pPr>
      <w:r w:rsidRPr="00C224ED">
        <w:rPr>
          <w:rFonts w:ascii="Times New Roman" w:eastAsia="Calibri" w:hAnsi="Times New Roman" w:cs="Times New Roman"/>
        </w:rPr>
        <w:t xml:space="preserve">муниципального образования </w:t>
      </w:r>
      <w:r w:rsidRPr="00C224ED">
        <w:rPr>
          <w:rFonts w:ascii="Times New Roman" w:eastAsia="Calibri" w:hAnsi="Times New Roman" w:cs="Times New Roman"/>
        </w:rPr>
        <w:br/>
        <w:t xml:space="preserve">Южно-Одоевское Одоевского района </w:t>
      </w:r>
    </w:p>
    <w:p w:rsidR="00C224ED" w:rsidRPr="00C224ED" w:rsidRDefault="002969C7" w:rsidP="00C224ED">
      <w:pPr>
        <w:spacing w:after="0"/>
        <w:jc w:val="right"/>
        <w:rPr>
          <w:rFonts w:ascii="Times New Roman" w:eastAsia="Calibri" w:hAnsi="Times New Roman" w:cs="Times New Roman"/>
        </w:rPr>
      </w:pPr>
      <w:r>
        <w:rPr>
          <w:rFonts w:ascii="Times New Roman" w:eastAsia="Calibri" w:hAnsi="Times New Roman" w:cs="Times New Roman"/>
        </w:rPr>
        <w:t xml:space="preserve">от </w:t>
      </w:r>
      <w:r w:rsidR="008D155C">
        <w:rPr>
          <w:rFonts w:ascii="Times New Roman" w:eastAsia="Calibri" w:hAnsi="Times New Roman" w:cs="Times New Roman"/>
        </w:rPr>
        <w:t>20.12.2019г.</w:t>
      </w:r>
      <w:r>
        <w:rPr>
          <w:rFonts w:ascii="Times New Roman" w:eastAsia="Calibri" w:hAnsi="Times New Roman" w:cs="Times New Roman"/>
        </w:rPr>
        <w:t>№</w:t>
      </w:r>
      <w:r w:rsidR="008D155C">
        <w:rPr>
          <w:rFonts w:ascii="Times New Roman" w:eastAsia="Calibri" w:hAnsi="Times New Roman" w:cs="Times New Roman"/>
        </w:rPr>
        <w:t xml:space="preserve"> 5-62</w:t>
      </w:r>
    </w:p>
    <w:p w:rsidR="002B0D19" w:rsidRDefault="002B0D19" w:rsidP="00C224ED">
      <w:pPr>
        <w:tabs>
          <w:tab w:val="left" w:pos="2472"/>
        </w:tabs>
        <w:jc w:val="center"/>
        <w:rPr>
          <w:rFonts w:ascii="Times New Roman" w:eastAsia="Calibri" w:hAnsi="Times New Roman" w:cs="Times New Roman"/>
          <w:b/>
          <w:sz w:val="24"/>
          <w:szCs w:val="24"/>
        </w:rPr>
      </w:pPr>
    </w:p>
    <w:p w:rsidR="002B0D19" w:rsidRDefault="002B0D19" w:rsidP="00C224ED">
      <w:pPr>
        <w:tabs>
          <w:tab w:val="left" w:pos="2472"/>
        </w:tabs>
        <w:jc w:val="center"/>
        <w:rPr>
          <w:rFonts w:ascii="Times New Roman" w:eastAsia="Calibri" w:hAnsi="Times New Roman" w:cs="Times New Roman"/>
          <w:b/>
          <w:sz w:val="24"/>
          <w:szCs w:val="24"/>
        </w:rPr>
      </w:pPr>
    </w:p>
    <w:p w:rsidR="002B0D19" w:rsidRPr="002B0D19" w:rsidRDefault="002B0D19" w:rsidP="00C224ED">
      <w:pPr>
        <w:tabs>
          <w:tab w:val="left" w:pos="2472"/>
        </w:tabs>
        <w:jc w:val="center"/>
        <w:rPr>
          <w:rFonts w:ascii="Times New Roman" w:eastAsia="Calibri" w:hAnsi="Times New Roman" w:cs="Times New Roman"/>
          <w:b/>
          <w:sz w:val="28"/>
          <w:szCs w:val="24"/>
        </w:rPr>
      </w:pPr>
    </w:p>
    <w:p w:rsidR="00C224ED" w:rsidRDefault="00C224ED" w:rsidP="00C224ED">
      <w:pPr>
        <w:tabs>
          <w:tab w:val="left" w:pos="2472"/>
        </w:tabs>
        <w:jc w:val="center"/>
        <w:rPr>
          <w:rFonts w:ascii="Times New Roman" w:eastAsia="Calibri" w:hAnsi="Times New Roman" w:cs="Times New Roman"/>
          <w:b/>
          <w:sz w:val="28"/>
          <w:szCs w:val="24"/>
        </w:rPr>
      </w:pPr>
      <w:r w:rsidRPr="002B0D19">
        <w:rPr>
          <w:rFonts w:ascii="Times New Roman" w:eastAsia="Calibri" w:hAnsi="Times New Roman" w:cs="Times New Roman"/>
          <w:b/>
          <w:sz w:val="28"/>
          <w:szCs w:val="24"/>
        </w:rPr>
        <w:t xml:space="preserve">Распределение субвенций муниципального образования </w:t>
      </w:r>
      <w:proofErr w:type="spellStart"/>
      <w:r w:rsidRPr="002B0D19">
        <w:rPr>
          <w:rFonts w:ascii="Times New Roman" w:eastAsia="Calibri" w:hAnsi="Times New Roman" w:cs="Times New Roman"/>
          <w:b/>
          <w:sz w:val="28"/>
          <w:szCs w:val="24"/>
        </w:rPr>
        <w:t>Южно</w:t>
      </w:r>
      <w:proofErr w:type="spellEnd"/>
      <w:r w:rsidRPr="002B0D19">
        <w:rPr>
          <w:rFonts w:ascii="Times New Roman" w:eastAsia="Calibri" w:hAnsi="Times New Roman" w:cs="Times New Roman"/>
          <w:b/>
          <w:sz w:val="28"/>
          <w:szCs w:val="24"/>
        </w:rPr>
        <w:t xml:space="preserve"> – Одоевское Одоевского района на 20</w:t>
      </w:r>
      <w:r w:rsidR="00DC6FD8">
        <w:rPr>
          <w:rFonts w:ascii="Times New Roman" w:eastAsia="Calibri" w:hAnsi="Times New Roman" w:cs="Times New Roman"/>
          <w:b/>
          <w:sz w:val="28"/>
          <w:szCs w:val="24"/>
        </w:rPr>
        <w:t>20</w:t>
      </w:r>
      <w:r w:rsidRPr="002B0D19">
        <w:rPr>
          <w:rFonts w:ascii="Times New Roman" w:eastAsia="Calibri" w:hAnsi="Times New Roman" w:cs="Times New Roman"/>
          <w:b/>
          <w:sz w:val="28"/>
          <w:szCs w:val="24"/>
        </w:rPr>
        <w:t xml:space="preserve"> год и плановый период 20</w:t>
      </w:r>
      <w:r w:rsidR="00A00BFB" w:rsidRPr="002B0D19">
        <w:rPr>
          <w:rFonts w:ascii="Times New Roman" w:eastAsia="Calibri" w:hAnsi="Times New Roman" w:cs="Times New Roman"/>
          <w:b/>
          <w:sz w:val="28"/>
          <w:szCs w:val="24"/>
        </w:rPr>
        <w:t>2</w:t>
      </w:r>
      <w:r w:rsidR="00DC6FD8">
        <w:rPr>
          <w:rFonts w:ascii="Times New Roman" w:eastAsia="Calibri" w:hAnsi="Times New Roman" w:cs="Times New Roman"/>
          <w:b/>
          <w:sz w:val="28"/>
          <w:szCs w:val="24"/>
        </w:rPr>
        <w:t>1</w:t>
      </w:r>
      <w:r w:rsidRPr="002B0D19">
        <w:rPr>
          <w:rFonts w:ascii="Times New Roman" w:eastAsia="Calibri" w:hAnsi="Times New Roman" w:cs="Times New Roman"/>
          <w:b/>
          <w:sz w:val="28"/>
          <w:szCs w:val="24"/>
        </w:rPr>
        <w:t xml:space="preserve"> и 20</w:t>
      </w:r>
      <w:r w:rsidR="00330199" w:rsidRPr="002B0D19">
        <w:rPr>
          <w:rFonts w:ascii="Times New Roman" w:eastAsia="Calibri" w:hAnsi="Times New Roman" w:cs="Times New Roman"/>
          <w:b/>
          <w:sz w:val="28"/>
          <w:szCs w:val="24"/>
        </w:rPr>
        <w:t>2</w:t>
      </w:r>
      <w:r w:rsidR="00DC6FD8">
        <w:rPr>
          <w:rFonts w:ascii="Times New Roman" w:eastAsia="Calibri" w:hAnsi="Times New Roman" w:cs="Times New Roman"/>
          <w:b/>
          <w:sz w:val="28"/>
          <w:szCs w:val="24"/>
        </w:rPr>
        <w:t>2</w:t>
      </w:r>
      <w:r w:rsidRPr="002B0D19">
        <w:rPr>
          <w:rFonts w:ascii="Times New Roman" w:eastAsia="Calibri" w:hAnsi="Times New Roman" w:cs="Times New Roman"/>
          <w:b/>
          <w:sz w:val="28"/>
          <w:szCs w:val="24"/>
        </w:rPr>
        <w:t>годов</w:t>
      </w:r>
    </w:p>
    <w:p w:rsidR="00F63732" w:rsidRPr="002B0D19" w:rsidRDefault="00F63732" w:rsidP="00F63732">
      <w:pPr>
        <w:tabs>
          <w:tab w:val="left" w:pos="2472"/>
        </w:tabs>
        <w:jc w:val="right"/>
        <w:rPr>
          <w:rFonts w:ascii="Times New Roman" w:eastAsia="Calibri" w:hAnsi="Times New Roman" w:cs="Times New Roman"/>
          <w:b/>
          <w:sz w:val="28"/>
          <w:szCs w:val="24"/>
        </w:rPr>
      </w:pPr>
      <w:r>
        <w:rPr>
          <w:rFonts w:ascii="Times New Roman" w:eastAsia="Calibri" w:hAnsi="Times New Roman" w:cs="Times New Roman"/>
          <w:b/>
          <w:sz w:val="28"/>
          <w:szCs w:val="24"/>
        </w:rPr>
        <w:t>Тыс. руб.</w:t>
      </w:r>
    </w:p>
    <w:tbl>
      <w:tblPr>
        <w:tblpPr w:leftFromText="180" w:rightFromText="180" w:vertAnchor="text" w:tblpX="2168" w:tblpY="1"/>
        <w:tblOverlap w:val="never"/>
        <w:tblW w:w="5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027"/>
        <w:gridCol w:w="1125"/>
      </w:tblGrid>
      <w:tr w:rsidR="00C224ED" w:rsidRPr="002B0D19" w:rsidTr="00AA6FED">
        <w:trPr>
          <w:cantSplit/>
          <w:trHeight w:val="1134"/>
        </w:trPr>
        <w:tc>
          <w:tcPr>
            <w:tcW w:w="1965" w:type="dxa"/>
            <w:tcBorders>
              <w:top w:val="single" w:sz="4" w:space="0" w:color="000000"/>
              <w:left w:val="single" w:sz="4" w:space="0" w:color="000000"/>
              <w:bottom w:val="single" w:sz="4" w:space="0" w:color="000000"/>
              <w:right w:val="single" w:sz="4" w:space="0" w:color="000000"/>
            </w:tcBorders>
          </w:tcPr>
          <w:p w:rsidR="00C224ED" w:rsidRPr="002B0D19" w:rsidRDefault="00C224ED" w:rsidP="002B0D19">
            <w:pPr>
              <w:spacing w:after="0" w:line="240" w:lineRule="auto"/>
              <w:rPr>
                <w:rFonts w:ascii="Times New Roman" w:eastAsia="Calibri" w:hAnsi="Times New Roman" w:cs="Times New Roman"/>
                <w:sz w:val="28"/>
                <w:szCs w:val="24"/>
              </w:rPr>
            </w:pPr>
            <w:r w:rsidRPr="002B0D19">
              <w:rPr>
                <w:rFonts w:ascii="Times New Roman" w:eastAsia="Calibri" w:hAnsi="Times New Roman" w:cs="Times New Roman"/>
                <w:sz w:val="28"/>
                <w:szCs w:val="24"/>
              </w:rPr>
              <w:t>Наименование</w:t>
            </w:r>
          </w:p>
        </w:tc>
        <w:tc>
          <w:tcPr>
            <w:tcW w:w="2027" w:type="dxa"/>
            <w:tcBorders>
              <w:top w:val="single" w:sz="4" w:space="0" w:color="000000"/>
              <w:left w:val="single" w:sz="4" w:space="0" w:color="000000"/>
              <w:bottom w:val="single" w:sz="4" w:space="0" w:color="000000"/>
              <w:right w:val="single" w:sz="4" w:space="0" w:color="000000"/>
            </w:tcBorders>
          </w:tcPr>
          <w:p w:rsidR="00C224ED" w:rsidRPr="002B0D19" w:rsidRDefault="00C224ED" w:rsidP="002B0D19">
            <w:pPr>
              <w:spacing w:after="0" w:line="240" w:lineRule="auto"/>
              <w:jc w:val="center"/>
              <w:rPr>
                <w:rFonts w:ascii="Times New Roman" w:eastAsia="Calibri" w:hAnsi="Times New Roman" w:cs="Times New Roman"/>
                <w:sz w:val="28"/>
                <w:szCs w:val="24"/>
              </w:rPr>
            </w:pPr>
            <w:r w:rsidRPr="002B0D19">
              <w:rPr>
                <w:rFonts w:ascii="Times New Roman" w:eastAsia="Calibri" w:hAnsi="Times New Roman" w:cs="Times New Roman"/>
                <w:sz w:val="28"/>
                <w:szCs w:val="24"/>
              </w:rPr>
              <w:t>Субвенции на осуществление полномочий по первичному воинскому учету на территориях, где отсутствуют военкоматы»</w:t>
            </w:r>
          </w:p>
        </w:tc>
        <w:tc>
          <w:tcPr>
            <w:tcW w:w="1125" w:type="dxa"/>
            <w:tcBorders>
              <w:top w:val="single" w:sz="4" w:space="0" w:color="000000"/>
              <w:left w:val="single" w:sz="4" w:space="0" w:color="000000"/>
              <w:bottom w:val="single" w:sz="4" w:space="0" w:color="000000"/>
              <w:right w:val="single" w:sz="4" w:space="0" w:color="000000"/>
            </w:tcBorders>
          </w:tcPr>
          <w:p w:rsidR="00C224ED" w:rsidRPr="002B0D19" w:rsidRDefault="00C224ED" w:rsidP="002B0D19">
            <w:pPr>
              <w:spacing w:after="0" w:line="240" w:lineRule="auto"/>
              <w:rPr>
                <w:rFonts w:ascii="Times New Roman" w:eastAsia="Calibri" w:hAnsi="Times New Roman" w:cs="Times New Roman"/>
                <w:sz w:val="28"/>
                <w:szCs w:val="24"/>
              </w:rPr>
            </w:pPr>
            <w:r w:rsidRPr="002B0D19">
              <w:rPr>
                <w:rFonts w:ascii="Times New Roman" w:eastAsia="Calibri" w:hAnsi="Times New Roman" w:cs="Times New Roman"/>
                <w:sz w:val="28"/>
                <w:szCs w:val="24"/>
              </w:rPr>
              <w:t>ВСЕГО</w:t>
            </w:r>
          </w:p>
        </w:tc>
      </w:tr>
      <w:tr w:rsidR="00AA6FED" w:rsidRPr="002B0D19" w:rsidTr="00AA6FED">
        <w:tc>
          <w:tcPr>
            <w:tcW w:w="1965" w:type="dxa"/>
            <w:tcBorders>
              <w:top w:val="single" w:sz="4" w:space="0" w:color="000000"/>
              <w:left w:val="single" w:sz="4" w:space="0" w:color="000000"/>
              <w:bottom w:val="single" w:sz="4" w:space="0" w:color="000000"/>
              <w:right w:val="single" w:sz="4" w:space="0" w:color="000000"/>
            </w:tcBorders>
          </w:tcPr>
          <w:p w:rsidR="00AA6FED" w:rsidRPr="002B0D19" w:rsidRDefault="00AA6FED" w:rsidP="00AA6FED">
            <w:pPr>
              <w:spacing w:after="0" w:line="240" w:lineRule="auto"/>
              <w:rPr>
                <w:rFonts w:ascii="Times New Roman" w:eastAsia="Calibri" w:hAnsi="Times New Roman" w:cs="Times New Roman"/>
                <w:sz w:val="28"/>
                <w:szCs w:val="24"/>
              </w:rPr>
            </w:pPr>
            <w:r w:rsidRPr="002B0D19">
              <w:rPr>
                <w:rFonts w:ascii="Times New Roman" w:eastAsia="Calibri" w:hAnsi="Times New Roman" w:cs="Times New Roman"/>
                <w:sz w:val="28"/>
                <w:szCs w:val="24"/>
              </w:rPr>
              <w:t>20</w:t>
            </w:r>
            <w:r>
              <w:rPr>
                <w:rFonts w:ascii="Times New Roman" w:eastAsia="Calibri" w:hAnsi="Times New Roman" w:cs="Times New Roman"/>
                <w:sz w:val="28"/>
                <w:szCs w:val="24"/>
              </w:rPr>
              <w:t xml:space="preserve">20 </w:t>
            </w:r>
            <w:r w:rsidRPr="002B0D19">
              <w:rPr>
                <w:rFonts w:ascii="Times New Roman" w:eastAsia="Calibri" w:hAnsi="Times New Roman" w:cs="Times New Roman"/>
                <w:sz w:val="28"/>
                <w:szCs w:val="24"/>
              </w:rPr>
              <w:t>год</w:t>
            </w:r>
          </w:p>
        </w:tc>
        <w:tc>
          <w:tcPr>
            <w:tcW w:w="2027" w:type="dxa"/>
            <w:tcBorders>
              <w:top w:val="single" w:sz="4" w:space="0" w:color="000000"/>
              <w:left w:val="single" w:sz="4" w:space="0" w:color="000000"/>
              <w:bottom w:val="single" w:sz="4" w:space="0" w:color="000000"/>
              <w:right w:val="single" w:sz="4" w:space="0" w:color="000000"/>
            </w:tcBorders>
          </w:tcPr>
          <w:p w:rsidR="00AA6FED" w:rsidRPr="002B0D19" w:rsidRDefault="00AA6FED" w:rsidP="00AA6FED">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96,3</w:t>
            </w:r>
          </w:p>
        </w:tc>
        <w:tc>
          <w:tcPr>
            <w:tcW w:w="1125" w:type="dxa"/>
            <w:tcBorders>
              <w:top w:val="single" w:sz="4" w:space="0" w:color="000000"/>
              <w:left w:val="single" w:sz="4" w:space="0" w:color="000000"/>
              <w:bottom w:val="single" w:sz="4" w:space="0" w:color="000000"/>
              <w:right w:val="single" w:sz="4" w:space="0" w:color="000000"/>
            </w:tcBorders>
          </w:tcPr>
          <w:p w:rsidR="00AA6FED" w:rsidRPr="002B0D19" w:rsidRDefault="00AA6FED" w:rsidP="00AA6FED">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96,3</w:t>
            </w:r>
          </w:p>
        </w:tc>
      </w:tr>
      <w:tr w:rsidR="00AA6FED" w:rsidRPr="002B0D19" w:rsidTr="00AA6FED">
        <w:tc>
          <w:tcPr>
            <w:tcW w:w="1965" w:type="dxa"/>
            <w:tcBorders>
              <w:top w:val="single" w:sz="4" w:space="0" w:color="000000"/>
              <w:left w:val="single" w:sz="4" w:space="0" w:color="000000"/>
              <w:bottom w:val="single" w:sz="4" w:space="0" w:color="000000"/>
              <w:right w:val="single" w:sz="4" w:space="0" w:color="000000"/>
            </w:tcBorders>
          </w:tcPr>
          <w:p w:rsidR="00AA6FED" w:rsidRPr="002B0D19" w:rsidRDefault="00AA6FED" w:rsidP="00AA6FED">
            <w:pPr>
              <w:spacing w:after="0" w:line="240" w:lineRule="auto"/>
              <w:rPr>
                <w:rFonts w:ascii="Times New Roman" w:eastAsia="Calibri" w:hAnsi="Times New Roman" w:cs="Times New Roman"/>
                <w:sz w:val="28"/>
                <w:szCs w:val="24"/>
              </w:rPr>
            </w:pPr>
            <w:r w:rsidRPr="002B0D19">
              <w:rPr>
                <w:rFonts w:ascii="Times New Roman" w:eastAsia="Calibri" w:hAnsi="Times New Roman" w:cs="Times New Roman"/>
                <w:sz w:val="28"/>
                <w:szCs w:val="24"/>
              </w:rPr>
              <w:t>202</w:t>
            </w:r>
            <w:r>
              <w:rPr>
                <w:rFonts w:ascii="Times New Roman" w:eastAsia="Calibri" w:hAnsi="Times New Roman" w:cs="Times New Roman"/>
                <w:sz w:val="28"/>
                <w:szCs w:val="24"/>
              </w:rPr>
              <w:t>1</w:t>
            </w:r>
            <w:r w:rsidRPr="002B0D19">
              <w:rPr>
                <w:rFonts w:ascii="Times New Roman" w:eastAsia="Calibri" w:hAnsi="Times New Roman" w:cs="Times New Roman"/>
                <w:sz w:val="28"/>
                <w:szCs w:val="24"/>
              </w:rPr>
              <w:t xml:space="preserve"> год</w:t>
            </w:r>
          </w:p>
        </w:tc>
        <w:tc>
          <w:tcPr>
            <w:tcW w:w="2027" w:type="dxa"/>
            <w:tcBorders>
              <w:top w:val="single" w:sz="4" w:space="0" w:color="000000"/>
              <w:left w:val="single" w:sz="4" w:space="0" w:color="000000"/>
              <w:bottom w:val="single" w:sz="4" w:space="0" w:color="000000"/>
              <w:right w:val="single" w:sz="4" w:space="0" w:color="000000"/>
            </w:tcBorders>
          </w:tcPr>
          <w:p w:rsidR="00AA6FED" w:rsidRPr="002B0D19" w:rsidRDefault="00AA6FED" w:rsidP="00DE1852">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96,</w:t>
            </w:r>
            <w:r w:rsidR="00DE1852">
              <w:rPr>
                <w:rFonts w:ascii="Times New Roman" w:eastAsia="Calibri" w:hAnsi="Times New Roman" w:cs="Times New Roman"/>
                <w:sz w:val="28"/>
                <w:szCs w:val="24"/>
              </w:rPr>
              <w:t>8</w:t>
            </w:r>
          </w:p>
        </w:tc>
        <w:tc>
          <w:tcPr>
            <w:tcW w:w="1125" w:type="dxa"/>
            <w:tcBorders>
              <w:top w:val="single" w:sz="4" w:space="0" w:color="000000"/>
              <w:left w:val="single" w:sz="4" w:space="0" w:color="000000"/>
              <w:bottom w:val="single" w:sz="4" w:space="0" w:color="000000"/>
              <w:right w:val="single" w:sz="4" w:space="0" w:color="000000"/>
            </w:tcBorders>
          </w:tcPr>
          <w:p w:rsidR="00AA6FED" w:rsidRPr="002B0D19" w:rsidRDefault="00AA6FED" w:rsidP="00DE1852">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96,</w:t>
            </w:r>
            <w:r w:rsidR="00DE1852">
              <w:rPr>
                <w:rFonts w:ascii="Times New Roman" w:eastAsia="Calibri" w:hAnsi="Times New Roman" w:cs="Times New Roman"/>
                <w:sz w:val="28"/>
                <w:szCs w:val="24"/>
              </w:rPr>
              <w:t>8</w:t>
            </w:r>
          </w:p>
        </w:tc>
      </w:tr>
      <w:tr w:rsidR="00AA6FED" w:rsidRPr="002B0D19" w:rsidTr="00AA6FED">
        <w:tc>
          <w:tcPr>
            <w:tcW w:w="1965" w:type="dxa"/>
            <w:tcBorders>
              <w:top w:val="single" w:sz="4" w:space="0" w:color="000000"/>
              <w:left w:val="single" w:sz="4" w:space="0" w:color="000000"/>
              <w:bottom w:val="single" w:sz="4" w:space="0" w:color="000000"/>
              <w:right w:val="single" w:sz="4" w:space="0" w:color="000000"/>
            </w:tcBorders>
          </w:tcPr>
          <w:p w:rsidR="00AA6FED" w:rsidRPr="002B0D19" w:rsidRDefault="00AA6FED" w:rsidP="00AA6FED">
            <w:pPr>
              <w:spacing w:after="0" w:line="240" w:lineRule="auto"/>
              <w:rPr>
                <w:rFonts w:ascii="Times New Roman" w:eastAsia="Calibri" w:hAnsi="Times New Roman" w:cs="Times New Roman"/>
                <w:sz w:val="28"/>
                <w:szCs w:val="24"/>
              </w:rPr>
            </w:pPr>
            <w:r w:rsidRPr="002B0D19">
              <w:rPr>
                <w:rFonts w:ascii="Times New Roman" w:eastAsia="Calibri" w:hAnsi="Times New Roman" w:cs="Times New Roman"/>
                <w:sz w:val="28"/>
                <w:szCs w:val="24"/>
              </w:rPr>
              <w:t>202</w:t>
            </w:r>
            <w:r>
              <w:rPr>
                <w:rFonts w:ascii="Times New Roman" w:eastAsia="Calibri" w:hAnsi="Times New Roman" w:cs="Times New Roman"/>
                <w:sz w:val="28"/>
                <w:szCs w:val="24"/>
              </w:rPr>
              <w:t xml:space="preserve">2 </w:t>
            </w:r>
            <w:r w:rsidRPr="002B0D19">
              <w:rPr>
                <w:rFonts w:ascii="Times New Roman" w:eastAsia="Calibri" w:hAnsi="Times New Roman" w:cs="Times New Roman"/>
                <w:sz w:val="28"/>
                <w:szCs w:val="24"/>
              </w:rPr>
              <w:t>год</w:t>
            </w:r>
          </w:p>
        </w:tc>
        <w:tc>
          <w:tcPr>
            <w:tcW w:w="2027" w:type="dxa"/>
            <w:tcBorders>
              <w:top w:val="single" w:sz="4" w:space="0" w:color="000000"/>
              <w:left w:val="single" w:sz="4" w:space="0" w:color="000000"/>
              <w:bottom w:val="single" w:sz="4" w:space="0" w:color="000000"/>
              <w:right w:val="single" w:sz="4" w:space="0" w:color="000000"/>
            </w:tcBorders>
          </w:tcPr>
          <w:p w:rsidR="00AA6FED" w:rsidRPr="002B0D19" w:rsidRDefault="00DE1852" w:rsidP="00DE1852">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103,3</w:t>
            </w:r>
          </w:p>
        </w:tc>
        <w:tc>
          <w:tcPr>
            <w:tcW w:w="1125" w:type="dxa"/>
            <w:tcBorders>
              <w:top w:val="single" w:sz="4" w:space="0" w:color="000000"/>
              <w:left w:val="single" w:sz="4" w:space="0" w:color="000000"/>
              <w:bottom w:val="single" w:sz="4" w:space="0" w:color="000000"/>
              <w:right w:val="single" w:sz="4" w:space="0" w:color="000000"/>
            </w:tcBorders>
          </w:tcPr>
          <w:p w:rsidR="00AA6FED" w:rsidRPr="002B0D19" w:rsidRDefault="00DE1852" w:rsidP="00AA6FED">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103</w:t>
            </w:r>
            <w:r w:rsidR="00AA6FED">
              <w:rPr>
                <w:rFonts w:ascii="Times New Roman" w:eastAsia="Calibri" w:hAnsi="Times New Roman" w:cs="Times New Roman"/>
                <w:sz w:val="28"/>
                <w:szCs w:val="24"/>
              </w:rPr>
              <w:t>,3</w:t>
            </w:r>
          </w:p>
        </w:tc>
      </w:tr>
    </w:tbl>
    <w:p w:rsidR="00C224ED" w:rsidRPr="002B0D19" w:rsidRDefault="002B0D19" w:rsidP="00C224ED">
      <w:pPr>
        <w:spacing w:after="0"/>
        <w:rPr>
          <w:rFonts w:ascii="Times New Roman" w:eastAsia="Calibri" w:hAnsi="Times New Roman" w:cs="Times New Roman"/>
          <w:sz w:val="28"/>
          <w:szCs w:val="24"/>
        </w:rPr>
      </w:pPr>
      <w:r w:rsidRPr="002B0D19">
        <w:rPr>
          <w:rFonts w:ascii="Times New Roman" w:eastAsia="Calibri" w:hAnsi="Times New Roman" w:cs="Times New Roman"/>
          <w:sz w:val="28"/>
          <w:szCs w:val="24"/>
        </w:rPr>
        <w:br w:type="textWrapping" w:clear="all"/>
      </w:r>
    </w:p>
    <w:p w:rsidR="00C224ED" w:rsidRPr="002B0D19" w:rsidRDefault="00C224ED" w:rsidP="00C224ED">
      <w:pPr>
        <w:spacing w:after="0"/>
        <w:rPr>
          <w:rFonts w:ascii="Times New Roman" w:eastAsia="Calibri" w:hAnsi="Times New Roman" w:cs="Times New Roman"/>
          <w:sz w:val="28"/>
          <w:szCs w:val="24"/>
        </w:rPr>
      </w:pPr>
    </w:p>
    <w:p w:rsidR="00C224ED" w:rsidRDefault="00C224ED" w:rsidP="00C224ED">
      <w:pPr>
        <w:tabs>
          <w:tab w:val="left" w:pos="6964"/>
        </w:tabs>
        <w:spacing w:after="0"/>
        <w:rPr>
          <w:rFonts w:ascii="Times New Roman" w:eastAsia="Calibri" w:hAnsi="Times New Roman" w:cs="Times New Roman"/>
          <w:sz w:val="28"/>
          <w:szCs w:val="24"/>
        </w:rPr>
      </w:pPr>
    </w:p>
    <w:p w:rsidR="0054384E" w:rsidRDefault="0054384E" w:rsidP="00C224ED">
      <w:pPr>
        <w:tabs>
          <w:tab w:val="left" w:pos="6964"/>
        </w:tabs>
        <w:spacing w:after="0"/>
        <w:rPr>
          <w:rFonts w:ascii="Times New Roman" w:eastAsia="Calibri" w:hAnsi="Times New Roman" w:cs="Times New Roman"/>
          <w:sz w:val="28"/>
          <w:szCs w:val="24"/>
        </w:rPr>
      </w:pPr>
    </w:p>
    <w:p w:rsidR="0054384E" w:rsidRDefault="0054384E" w:rsidP="00C224ED">
      <w:pPr>
        <w:tabs>
          <w:tab w:val="left" w:pos="6964"/>
        </w:tabs>
        <w:spacing w:after="0"/>
        <w:rPr>
          <w:rFonts w:ascii="Times New Roman" w:eastAsia="Calibri" w:hAnsi="Times New Roman" w:cs="Times New Roman"/>
          <w:sz w:val="28"/>
          <w:szCs w:val="24"/>
        </w:rPr>
      </w:pPr>
    </w:p>
    <w:p w:rsidR="0054384E" w:rsidRDefault="0054384E" w:rsidP="00C224ED">
      <w:pPr>
        <w:tabs>
          <w:tab w:val="left" w:pos="6964"/>
        </w:tabs>
        <w:spacing w:after="0"/>
        <w:rPr>
          <w:rFonts w:ascii="Times New Roman" w:eastAsia="Calibri" w:hAnsi="Times New Roman" w:cs="Times New Roman"/>
          <w:sz w:val="28"/>
          <w:szCs w:val="24"/>
        </w:rPr>
      </w:pPr>
    </w:p>
    <w:p w:rsidR="0054384E" w:rsidRPr="002B0D19" w:rsidRDefault="0054384E" w:rsidP="00C224ED">
      <w:pPr>
        <w:tabs>
          <w:tab w:val="left" w:pos="6964"/>
        </w:tabs>
        <w:spacing w:after="0"/>
        <w:rPr>
          <w:rFonts w:ascii="Times New Roman" w:eastAsia="Calibri" w:hAnsi="Times New Roman" w:cs="Times New Roman"/>
          <w:sz w:val="28"/>
          <w:szCs w:val="24"/>
        </w:rPr>
      </w:pPr>
    </w:p>
    <w:p w:rsidR="00C224ED" w:rsidRPr="002B0D19" w:rsidRDefault="00C224ED" w:rsidP="00C224ED">
      <w:pPr>
        <w:tabs>
          <w:tab w:val="left" w:pos="6964"/>
        </w:tabs>
        <w:spacing w:after="0"/>
        <w:rPr>
          <w:rFonts w:ascii="Times New Roman" w:eastAsia="Calibri" w:hAnsi="Times New Roman" w:cs="Times New Roman"/>
          <w:sz w:val="28"/>
          <w:szCs w:val="24"/>
        </w:rPr>
      </w:pPr>
    </w:p>
    <w:p w:rsidR="00C224ED" w:rsidRDefault="00C224ED" w:rsidP="00C224ED">
      <w:pPr>
        <w:tabs>
          <w:tab w:val="left" w:pos="6964"/>
        </w:tabs>
        <w:spacing w:after="0"/>
        <w:rPr>
          <w:rFonts w:ascii="Times New Roman" w:eastAsia="Calibri" w:hAnsi="Times New Roman" w:cs="Times New Roman"/>
          <w:sz w:val="28"/>
          <w:szCs w:val="24"/>
        </w:rPr>
      </w:pPr>
    </w:p>
    <w:p w:rsidR="00324F42" w:rsidRDefault="00324F42" w:rsidP="00C224ED">
      <w:pPr>
        <w:tabs>
          <w:tab w:val="left" w:pos="6964"/>
        </w:tabs>
        <w:spacing w:after="0"/>
        <w:rPr>
          <w:rFonts w:ascii="Times New Roman" w:eastAsia="Calibri" w:hAnsi="Times New Roman" w:cs="Times New Roman"/>
          <w:sz w:val="28"/>
          <w:szCs w:val="24"/>
        </w:rPr>
      </w:pPr>
    </w:p>
    <w:p w:rsidR="00324F42" w:rsidRDefault="00324F42" w:rsidP="00C224ED">
      <w:pPr>
        <w:tabs>
          <w:tab w:val="left" w:pos="6964"/>
        </w:tabs>
        <w:spacing w:after="0"/>
        <w:rPr>
          <w:rFonts w:ascii="Times New Roman" w:eastAsia="Calibri" w:hAnsi="Times New Roman" w:cs="Times New Roman"/>
          <w:sz w:val="28"/>
          <w:szCs w:val="24"/>
        </w:rPr>
      </w:pPr>
    </w:p>
    <w:p w:rsidR="00324F42" w:rsidRDefault="00324F42" w:rsidP="00C224ED">
      <w:pPr>
        <w:tabs>
          <w:tab w:val="left" w:pos="6964"/>
        </w:tabs>
        <w:spacing w:after="0"/>
        <w:rPr>
          <w:rFonts w:ascii="Times New Roman" w:eastAsia="Calibri" w:hAnsi="Times New Roman" w:cs="Times New Roman"/>
          <w:sz w:val="28"/>
          <w:szCs w:val="24"/>
        </w:rPr>
      </w:pPr>
    </w:p>
    <w:p w:rsidR="00324F42" w:rsidRDefault="00324F42" w:rsidP="00C224ED">
      <w:pPr>
        <w:tabs>
          <w:tab w:val="left" w:pos="6964"/>
        </w:tabs>
        <w:spacing w:after="0"/>
        <w:rPr>
          <w:rFonts w:ascii="Times New Roman" w:eastAsia="Calibri" w:hAnsi="Times New Roman" w:cs="Times New Roman"/>
          <w:sz w:val="28"/>
          <w:szCs w:val="24"/>
        </w:rPr>
      </w:pPr>
    </w:p>
    <w:p w:rsidR="00324F42" w:rsidRDefault="00324F42" w:rsidP="00C224ED">
      <w:pPr>
        <w:tabs>
          <w:tab w:val="left" w:pos="6964"/>
        </w:tabs>
        <w:spacing w:after="0"/>
        <w:rPr>
          <w:rFonts w:ascii="Times New Roman" w:eastAsia="Calibri" w:hAnsi="Times New Roman" w:cs="Times New Roman"/>
          <w:sz w:val="28"/>
          <w:szCs w:val="24"/>
        </w:rPr>
      </w:pPr>
    </w:p>
    <w:p w:rsidR="00324F42" w:rsidRDefault="00324F42" w:rsidP="00C224ED">
      <w:pPr>
        <w:tabs>
          <w:tab w:val="left" w:pos="6964"/>
        </w:tabs>
        <w:spacing w:after="0"/>
        <w:rPr>
          <w:rFonts w:ascii="Times New Roman" w:eastAsia="Calibri" w:hAnsi="Times New Roman" w:cs="Times New Roman"/>
          <w:sz w:val="28"/>
          <w:szCs w:val="24"/>
        </w:rPr>
      </w:pPr>
    </w:p>
    <w:p w:rsidR="00324F42" w:rsidRDefault="00324F42" w:rsidP="00C224ED">
      <w:pPr>
        <w:tabs>
          <w:tab w:val="left" w:pos="6964"/>
        </w:tabs>
        <w:spacing w:after="0"/>
        <w:rPr>
          <w:rFonts w:ascii="Times New Roman" w:eastAsia="Calibri" w:hAnsi="Times New Roman" w:cs="Times New Roman"/>
          <w:sz w:val="28"/>
          <w:szCs w:val="24"/>
        </w:rPr>
      </w:pPr>
    </w:p>
    <w:p w:rsidR="00C224ED" w:rsidRPr="00C224ED" w:rsidRDefault="00C224ED" w:rsidP="00C224ED">
      <w:pPr>
        <w:spacing w:line="240" w:lineRule="auto"/>
        <w:jc w:val="right"/>
        <w:outlineLvl w:val="0"/>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 xml:space="preserve">     Приложение №  4</w:t>
      </w:r>
      <w:r w:rsidRPr="00C224ED">
        <w:rPr>
          <w:rFonts w:ascii="Times New Roman" w:eastAsia="Calibri" w:hAnsi="Times New Roman" w:cs="Times New Roman"/>
          <w:sz w:val="24"/>
          <w:szCs w:val="24"/>
        </w:rPr>
        <w:br/>
        <w:t>к Решению Собрания депутатов</w:t>
      </w:r>
      <w:r w:rsidRPr="00C224ED">
        <w:rPr>
          <w:rFonts w:ascii="Times New Roman" w:eastAsia="Calibri" w:hAnsi="Times New Roman" w:cs="Times New Roman"/>
          <w:sz w:val="24"/>
          <w:szCs w:val="24"/>
        </w:rPr>
        <w:br/>
        <w:t>Юж</w:t>
      </w:r>
      <w:r w:rsidR="002969C7">
        <w:rPr>
          <w:rFonts w:ascii="Times New Roman" w:eastAsia="Calibri" w:hAnsi="Times New Roman" w:cs="Times New Roman"/>
          <w:sz w:val="24"/>
          <w:szCs w:val="24"/>
        </w:rPr>
        <w:t>но-Одоевское Одоевского района</w:t>
      </w:r>
      <w:r w:rsidR="002969C7">
        <w:rPr>
          <w:rFonts w:ascii="Times New Roman" w:eastAsia="Calibri" w:hAnsi="Times New Roman" w:cs="Times New Roman"/>
          <w:sz w:val="24"/>
          <w:szCs w:val="24"/>
        </w:rPr>
        <w:br/>
      </w:r>
      <w:r w:rsidRPr="00C224ED">
        <w:rPr>
          <w:rFonts w:ascii="Times New Roman" w:eastAsia="Calibri" w:hAnsi="Times New Roman" w:cs="Times New Roman"/>
          <w:sz w:val="24"/>
          <w:szCs w:val="24"/>
        </w:rPr>
        <w:t xml:space="preserve"> от   </w:t>
      </w:r>
      <w:r w:rsidR="008D155C">
        <w:rPr>
          <w:rFonts w:ascii="Times New Roman" w:eastAsia="Calibri" w:hAnsi="Times New Roman" w:cs="Times New Roman"/>
          <w:sz w:val="24"/>
          <w:szCs w:val="24"/>
        </w:rPr>
        <w:t>20.12.2019</w:t>
      </w:r>
      <w:r w:rsidR="002969C7">
        <w:rPr>
          <w:rFonts w:ascii="Times New Roman" w:eastAsia="Calibri" w:hAnsi="Times New Roman" w:cs="Times New Roman"/>
          <w:sz w:val="24"/>
          <w:szCs w:val="24"/>
        </w:rPr>
        <w:t xml:space="preserve"> </w:t>
      </w:r>
      <w:r w:rsidRPr="00C224ED">
        <w:rPr>
          <w:rFonts w:ascii="Times New Roman" w:eastAsia="Calibri" w:hAnsi="Times New Roman" w:cs="Times New Roman"/>
          <w:sz w:val="24"/>
          <w:szCs w:val="24"/>
        </w:rPr>
        <w:t xml:space="preserve">г.   № </w:t>
      </w:r>
      <w:r w:rsidR="008D155C">
        <w:rPr>
          <w:rFonts w:ascii="Times New Roman" w:eastAsia="Calibri" w:hAnsi="Times New Roman" w:cs="Times New Roman"/>
          <w:sz w:val="24"/>
          <w:szCs w:val="24"/>
        </w:rPr>
        <w:t>5-62</w:t>
      </w:r>
    </w:p>
    <w:p w:rsidR="00C224ED" w:rsidRPr="00C224ED" w:rsidRDefault="00C224ED" w:rsidP="00C224ED">
      <w:pPr>
        <w:outlineLvl w:val="0"/>
        <w:rPr>
          <w:rFonts w:ascii="Times New Roman" w:eastAsia="Calibri" w:hAnsi="Times New Roman" w:cs="Times New Roman"/>
          <w:b/>
          <w:sz w:val="24"/>
          <w:szCs w:val="24"/>
        </w:rPr>
      </w:pPr>
    </w:p>
    <w:p w:rsidR="00C224ED" w:rsidRPr="00C224ED" w:rsidRDefault="00C224ED" w:rsidP="00C224ED">
      <w:pPr>
        <w:jc w:val="center"/>
        <w:outlineLvl w:val="0"/>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Ведомственная структура расходов бюджета муниципального образования Южно-Одоевское Одоевского района на 20</w:t>
      </w:r>
      <w:r w:rsidR="00DC6FD8">
        <w:rPr>
          <w:rFonts w:ascii="Times New Roman" w:eastAsia="Calibri" w:hAnsi="Times New Roman" w:cs="Times New Roman"/>
          <w:b/>
          <w:sz w:val="24"/>
          <w:szCs w:val="24"/>
        </w:rPr>
        <w:t>20</w:t>
      </w:r>
      <w:r w:rsidRPr="00C224ED">
        <w:rPr>
          <w:rFonts w:ascii="Times New Roman" w:eastAsia="Calibri" w:hAnsi="Times New Roman" w:cs="Times New Roman"/>
          <w:b/>
          <w:sz w:val="24"/>
          <w:szCs w:val="24"/>
        </w:rPr>
        <w:t xml:space="preserve"> год и плановый период 20</w:t>
      </w:r>
      <w:r w:rsidR="00A00BFB">
        <w:rPr>
          <w:rFonts w:ascii="Times New Roman" w:eastAsia="Calibri" w:hAnsi="Times New Roman" w:cs="Times New Roman"/>
          <w:b/>
          <w:sz w:val="24"/>
          <w:szCs w:val="24"/>
        </w:rPr>
        <w:t>2</w:t>
      </w:r>
      <w:r w:rsidR="00DC6FD8">
        <w:rPr>
          <w:rFonts w:ascii="Times New Roman" w:eastAsia="Calibri" w:hAnsi="Times New Roman" w:cs="Times New Roman"/>
          <w:b/>
          <w:sz w:val="24"/>
          <w:szCs w:val="24"/>
        </w:rPr>
        <w:t>1</w:t>
      </w:r>
      <w:r w:rsidRPr="00C224ED">
        <w:rPr>
          <w:rFonts w:ascii="Times New Roman" w:eastAsia="Calibri" w:hAnsi="Times New Roman" w:cs="Times New Roman"/>
          <w:b/>
          <w:sz w:val="24"/>
          <w:szCs w:val="24"/>
        </w:rPr>
        <w:t xml:space="preserve"> и 20</w:t>
      </w:r>
      <w:r w:rsidR="00330199">
        <w:rPr>
          <w:rFonts w:ascii="Times New Roman" w:eastAsia="Calibri" w:hAnsi="Times New Roman" w:cs="Times New Roman"/>
          <w:b/>
          <w:sz w:val="24"/>
          <w:szCs w:val="24"/>
        </w:rPr>
        <w:t>2</w:t>
      </w:r>
      <w:r w:rsidR="00DC6FD8">
        <w:rPr>
          <w:rFonts w:ascii="Times New Roman" w:eastAsia="Calibri" w:hAnsi="Times New Roman" w:cs="Times New Roman"/>
          <w:b/>
          <w:sz w:val="24"/>
          <w:szCs w:val="24"/>
        </w:rPr>
        <w:t>2</w:t>
      </w:r>
      <w:r w:rsidRPr="00C224ED">
        <w:rPr>
          <w:rFonts w:ascii="Times New Roman" w:eastAsia="Calibri" w:hAnsi="Times New Roman" w:cs="Times New Roman"/>
          <w:b/>
          <w:sz w:val="24"/>
          <w:szCs w:val="24"/>
        </w:rPr>
        <w:t xml:space="preserve"> годов</w:t>
      </w:r>
    </w:p>
    <w:p w:rsidR="00C224ED" w:rsidRPr="00C224ED" w:rsidRDefault="00C224ED" w:rsidP="008D155C">
      <w:pPr>
        <w:tabs>
          <w:tab w:val="left" w:pos="11219"/>
        </w:tabs>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                                                                                                                                                      (</w:t>
      </w:r>
      <w:proofErr w:type="spellStart"/>
      <w:r w:rsidRPr="00C224ED">
        <w:rPr>
          <w:rFonts w:ascii="Times New Roman" w:eastAsia="Calibri" w:hAnsi="Times New Roman" w:cs="Times New Roman"/>
          <w:sz w:val="24"/>
          <w:szCs w:val="24"/>
        </w:rPr>
        <w:t>тыс.рублей</w:t>
      </w:r>
      <w:proofErr w:type="spellEnd"/>
      <w:r w:rsidRPr="00C224ED">
        <w:rPr>
          <w:rFonts w:ascii="Times New Roman" w:eastAsia="Calibri" w:hAnsi="Times New Roman" w:cs="Times New Roman"/>
          <w:sz w:val="24"/>
          <w:szCs w:val="24"/>
        </w:rPr>
        <w:t>)</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20"/>
        <w:gridCol w:w="720"/>
        <w:gridCol w:w="540"/>
        <w:gridCol w:w="1661"/>
        <w:gridCol w:w="900"/>
        <w:gridCol w:w="1086"/>
        <w:gridCol w:w="1035"/>
        <w:gridCol w:w="992"/>
      </w:tblGrid>
      <w:tr w:rsidR="00C224ED" w:rsidRPr="00C224ED" w:rsidTr="00E76AF9">
        <w:tc>
          <w:tcPr>
            <w:tcW w:w="3403"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Наименование</w:t>
            </w:r>
          </w:p>
        </w:tc>
        <w:tc>
          <w:tcPr>
            <w:tcW w:w="720"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ГРБС</w:t>
            </w:r>
          </w:p>
        </w:tc>
        <w:tc>
          <w:tcPr>
            <w:tcW w:w="720"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раздел</w:t>
            </w:r>
          </w:p>
        </w:tc>
        <w:tc>
          <w:tcPr>
            <w:tcW w:w="540"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Подраздел</w:t>
            </w:r>
          </w:p>
        </w:tc>
        <w:tc>
          <w:tcPr>
            <w:tcW w:w="1661"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Целевая</w:t>
            </w:r>
          </w:p>
          <w:p w:rsidR="008D155C"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статья</w:t>
            </w:r>
          </w:p>
          <w:p w:rsidR="00C224ED" w:rsidRPr="008D155C" w:rsidRDefault="00C224ED" w:rsidP="008D155C">
            <w:pPr>
              <w:jc w:val="center"/>
              <w:rPr>
                <w:rFonts w:ascii="Times New Roman" w:eastAsia="Calibri"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Вид расходов</w:t>
            </w:r>
          </w:p>
          <w:p w:rsidR="00C224ED" w:rsidRPr="00C224ED" w:rsidRDefault="00C224ED" w:rsidP="00C224ED">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C224ED" w:rsidRPr="00C224ED" w:rsidRDefault="00DC6FD8" w:rsidP="00DC6FD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2020</w:t>
            </w:r>
            <w:r w:rsidR="00C224ED" w:rsidRPr="00C224ED">
              <w:rPr>
                <w:rFonts w:ascii="Times New Roman" w:eastAsia="Calibri" w:hAnsi="Times New Roman" w:cs="Times New Roman"/>
                <w:b/>
                <w:sz w:val="24"/>
                <w:szCs w:val="24"/>
              </w:rPr>
              <w:t>г.</w:t>
            </w:r>
          </w:p>
        </w:tc>
        <w:tc>
          <w:tcPr>
            <w:tcW w:w="1035"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C224ED" w:rsidRPr="00C224ED" w:rsidRDefault="00A00BFB" w:rsidP="00DC6FD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w:t>
            </w:r>
            <w:r w:rsidR="00DC6FD8">
              <w:rPr>
                <w:rFonts w:ascii="Times New Roman" w:eastAsia="Calibri" w:hAnsi="Times New Roman" w:cs="Times New Roman"/>
                <w:b/>
                <w:sz w:val="24"/>
                <w:szCs w:val="24"/>
              </w:rPr>
              <w:t>1</w:t>
            </w:r>
            <w:r w:rsidR="00C224ED" w:rsidRPr="00C224ED">
              <w:rPr>
                <w:rFonts w:ascii="Times New Roman" w:eastAsia="Calibri" w:hAnsi="Times New Roman" w:cs="Times New Roman"/>
                <w:b/>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C224ED" w:rsidRPr="00C224ED" w:rsidRDefault="00C224ED" w:rsidP="00DC6FD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20</w:t>
            </w:r>
            <w:r w:rsidR="00330199">
              <w:rPr>
                <w:rFonts w:ascii="Times New Roman" w:eastAsia="Calibri" w:hAnsi="Times New Roman" w:cs="Times New Roman"/>
                <w:b/>
                <w:sz w:val="24"/>
                <w:szCs w:val="24"/>
              </w:rPr>
              <w:t>2</w:t>
            </w:r>
            <w:r w:rsidR="00DC6FD8">
              <w:rPr>
                <w:rFonts w:ascii="Times New Roman" w:eastAsia="Calibri" w:hAnsi="Times New Roman" w:cs="Times New Roman"/>
                <w:b/>
                <w:sz w:val="24"/>
                <w:szCs w:val="24"/>
              </w:rPr>
              <w:t>2</w:t>
            </w:r>
            <w:r w:rsidRPr="00C224ED">
              <w:rPr>
                <w:rFonts w:ascii="Times New Roman" w:eastAsia="Calibri" w:hAnsi="Times New Roman" w:cs="Times New Roman"/>
                <w:b/>
                <w:sz w:val="24"/>
                <w:szCs w:val="24"/>
              </w:rPr>
              <w:t>г.</w:t>
            </w:r>
          </w:p>
        </w:tc>
      </w:tr>
      <w:tr w:rsidR="00C224ED"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C224ED" w:rsidRPr="00C224ED" w:rsidRDefault="00C224ED" w:rsidP="00C224ED">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vAlign w:val="center"/>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C224ED" w:rsidRPr="00C224ED" w:rsidRDefault="00366638" w:rsidP="007739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2689,7</w:t>
            </w:r>
          </w:p>
        </w:tc>
        <w:tc>
          <w:tcPr>
            <w:tcW w:w="1035" w:type="dxa"/>
            <w:tcBorders>
              <w:top w:val="single" w:sz="4" w:space="0" w:color="auto"/>
              <w:left w:val="single" w:sz="4" w:space="0" w:color="auto"/>
              <w:bottom w:val="single" w:sz="4" w:space="0" w:color="auto"/>
              <w:right w:val="single" w:sz="4" w:space="0" w:color="auto"/>
            </w:tcBorders>
            <w:vAlign w:val="center"/>
          </w:tcPr>
          <w:p w:rsidR="00C224ED" w:rsidRPr="00C224ED" w:rsidRDefault="00366638" w:rsidP="00445BF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2640,6</w:t>
            </w:r>
          </w:p>
        </w:tc>
        <w:tc>
          <w:tcPr>
            <w:tcW w:w="992" w:type="dxa"/>
            <w:tcBorders>
              <w:top w:val="single" w:sz="4" w:space="0" w:color="auto"/>
              <w:left w:val="single" w:sz="4" w:space="0" w:color="auto"/>
              <w:bottom w:val="single" w:sz="4" w:space="0" w:color="auto"/>
              <w:right w:val="single" w:sz="4" w:space="0" w:color="auto"/>
            </w:tcBorders>
            <w:vAlign w:val="center"/>
          </w:tcPr>
          <w:p w:rsidR="00C224ED" w:rsidRPr="00C224ED" w:rsidRDefault="00366638" w:rsidP="00D94A2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2536,8</w:t>
            </w:r>
          </w:p>
        </w:tc>
      </w:tr>
      <w:tr w:rsidR="00C224ED" w:rsidRPr="00C224ED" w:rsidTr="00E76AF9">
        <w:trPr>
          <w:trHeight w:val="975"/>
        </w:trPr>
        <w:tc>
          <w:tcPr>
            <w:tcW w:w="3403" w:type="dxa"/>
            <w:tcBorders>
              <w:top w:val="single" w:sz="4" w:space="0" w:color="auto"/>
              <w:left w:val="single" w:sz="4" w:space="0" w:color="auto"/>
              <w:bottom w:val="single" w:sz="4" w:space="0" w:color="auto"/>
              <w:right w:val="single" w:sz="4" w:space="0" w:color="auto"/>
            </w:tcBorders>
            <w:vAlign w:val="center"/>
          </w:tcPr>
          <w:p w:rsidR="00C224ED" w:rsidRPr="00C224ED" w:rsidRDefault="00C224ED" w:rsidP="00C224ED">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Функционирование Правительства РФ, высших органов исполнительной власти субъектов РФ,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C224ED" w:rsidRPr="00C224ED" w:rsidRDefault="00C224ED" w:rsidP="00C224ED">
            <w:pPr>
              <w:jc w:val="center"/>
              <w:rPr>
                <w:rFonts w:ascii="Times New Roman" w:eastAsia="Calibri" w:hAnsi="Times New Roman" w:cs="Times New Roman"/>
                <w:b/>
                <w:sz w:val="24"/>
                <w:szCs w:val="24"/>
              </w:rPr>
            </w:pPr>
          </w:p>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224ED" w:rsidRPr="00C224ED" w:rsidRDefault="00C224ED" w:rsidP="00C224ED">
            <w:pPr>
              <w:jc w:val="center"/>
              <w:rPr>
                <w:rFonts w:ascii="Times New Roman" w:eastAsia="Calibri" w:hAnsi="Times New Roman" w:cs="Times New Roman"/>
                <w:b/>
                <w:sz w:val="24"/>
                <w:szCs w:val="24"/>
              </w:rPr>
            </w:pPr>
          </w:p>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C224ED" w:rsidRPr="00C224ED" w:rsidRDefault="00C224ED" w:rsidP="00C224ED">
            <w:pPr>
              <w:jc w:val="center"/>
              <w:rPr>
                <w:rFonts w:ascii="Times New Roman" w:eastAsia="Calibri" w:hAnsi="Times New Roman" w:cs="Times New Roman"/>
                <w:sz w:val="24"/>
                <w:szCs w:val="24"/>
              </w:rPr>
            </w:pPr>
          </w:p>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C224ED" w:rsidRPr="00C224ED" w:rsidRDefault="00C224ED" w:rsidP="00C224ED">
            <w:pPr>
              <w:jc w:val="center"/>
              <w:rPr>
                <w:rFonts w:ascii="Times New Roman" w:eastAsia="Calibri" w:hAnsi="Times New Roman" w:cs="Times New Roman"/>
                <w:b/>
                <w:sz w:val="24"/>
                <w:szCs w:val="24"/>
              </w:rPr>
            </w:pPr>
          </w:p>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C224ED" w:rsidRPr="00C224ED" w:rsidRDefault="00C224ED" w:rsidP="00C224ED">
            <w:pPr>
              <w:jc w:val="center"/>
              <w:rPr>
                <w:rFonts w:ascii="Times New Roman" w:eastAsia="Calibri" w:hAnsi="Times New Roman" w:cs="Times New Roman"/>
                <w:b/>
                <w:sz w:val="24"/>
                <w:szCs w:val="24"/>
              </w:rPr>
            </w:pPr>
          </w:p>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B53341" w:rsidRDefault="00B53341" w:rsidP="00C224ED">
            <w:pPr>
              <w:jc w:val="center"/>
              <w:rPr>
                <w:rFonts w:ascii="Times New Roman" w:eastAsia="Calibri" w:hAnsi="Times New Roman" w:cs="Times New Roman"/>
                <w:b/>
                <w:sz w:val="24"/>
                <w:szCs w:val="24"/>
              </w:rPr>
            </w:pPr>
          </w:p>
          <w:p w:rsidR="00C224ED" w:rsidRPr="00C224ED" w:rsidRDefault="00DC6FD8" w:rsidP="00C224E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2640,7</w:t>
            </w:r>
          </w:p>
        </w:tc>
        <w:tc>
          <w:tcPr>
            <w:tcW w:w="1035" w:type="dxa"/>
            <w:tcBorders>
              <w:top w:val="single" w:sz="4" w:space="0" w:color="auto"/>
              <w:left w:val="single" w:sz="4" w:space="0" w:color="auto"/>
              <w:bottom w:val="single" w:sz="4" w:space="0" w:color="auto"/>
              <w:right w:val="single" w:sz="4" w:space="0" w:color="auto"/>
            </w:tcBorders>
            <w:vAlign w:val="center"/>
          </w:tcPr>
          <w:p w:rsidR="00B67034" w:rsidRDefault="00B67034" w:rsidP="00B817FE">
            <w:pPr>
              <w:jc w:val="center"/>
              <w:rPr>
                <w:rFonts w:ascii="Times New Roman" w:eastAsia="Calibri" w:hAnsi="Times New Roman" w:cs="Times New Roman"/>
                <w:b/>
                <w:sz w:val="24"/>
                <w:szCs w:val="24"/>
              </w:rPr>
            </w:pPr>
          </w:p>
          <w:p w:rsidR="00C224ED" w:rsidRPr="00C224ED" w:rsidRDefault="00DC6FD8" w:rsidP="00445BF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2590,8</w:t>
            </w:r>
          </w:p>
        </w:tc>
        <w:tc>
          <w:tcPr>
            <w:tcW w:w="992" w:type="dxa"/>
            <w:tcBorders>
              <w:top w:val="single" w:sz="4" w:space="0" w:color="auto"/>
              <w:left w:val="single" w:sz="4" w:space="0" w:color="auto"/>
              <w:bottom w:val="single" w:sz="4" w:space="0" w:color="auto"/>
              <w:right w:val="single" w:sz="4" w:space="0" w:color="auto"/>
            </w:tcBorders>
            <w:vAlign w:val="center"/>
          </w:tcPr>
          <w:p w:rsidR="00B67034" w:rsidRDefault="00B67034" w:rsidP="00C224ED">
            <w:pPr>
              <w:jc w:val="center"/>
              <w:rPr>
                <w:rFonts w:ascii="Times New Roman" w:eastAsia="Calibri" w:hAnsi="Times New Roman" w:cs="Times New Roman"/>
                <w:b/>
                <w:sz w:val="24"/>
                <w:szCs w:val="24"/>
              </w:rPr>
            </w:pPr>
          </w:p>
          <w:p w:rsidR="00C224ED" w:rsidRPr="00C224ED" w:rsidRDefault="00DC6FD8" w:rsidP="00C224E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2437,2</w:t>
            </w:r>
          </w:p>
        </w:tc>
      </w:tr>
      <w:tr w:rsidR="00D61F41"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Центральный аппарат</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D61F41" w:rsidRDefault="00D61F41" w:rsidP="00D61F41">
            <w:pPr>
              <w:jc w:val="center"/>
              <w:rPr>
                <w:rFonts w:ascii="Times New Roman" w:eastAsia="Calibri" w:hAnsi="Times New Roman" w:cs="Times New Roman"/>
                <w:b/>
                <w:sz w:val="24"/>
                <w:szCs w:val="24"/>
              </w:rPr>
            </w:pPr>
          </w:p>
          <w:p w:rsidR="00D61F41" w:rsidRPr="00C224ED"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2640,7</w:t>
            </w:r>
          </w:p>
        </w:tc>
        <w:tc>
          <w:tcPr>
            <w:tcW w:w="1035" w:type="dxa"/>
            <w:tcBorders>
              <w:top w:val="single" w:sz="4" w:space="0" w:color="auto"/>
              <w:left w:val="single" w:sz="4" w:space="0" w:color="auto"/>
              <w:bottom w:val="single" w:sz="4" w:space="0" w:color="auto"/>
              <w:right w:val="single" w:sz="4" w:space="0" w:color="auto"/>
            </w:tcBorders>
            <w:vAlign w:val="center"/>
          </w:tcPr>
          <w:p w:rsidR="00D61F41" w:rsidRDefault="00D61F41" w:rsidP="00D61F41">
            <w:pPr>
              <w:jc w:val="center"/>
              <w:rPr>
                <w:rFonts w:ascii="Times New Roman" w:eastAsia="Calibri" w:hAnsi="Times New Roman" w:cs="Times New Roman"/>
                <w:b/>
                <w:sz w:val="24"/>
                <w:szCs w:val="24"/>
              </w:rPr>
            </w:pPr>
          </w:p>
          <w:p w:rsidR="00D61F41" w:rsidRPr="00C224ED"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2590,8</w:t>
            </w:r>
          </w:p>
        </w:tc>
        <w:tc>
          <w:tcPr>
            <w:tcW w:w="992" w:type="dxa"/>
            <w:tcBorders>
              <w:top w:val="single" w:sz="4" w:space="0" w:color="auto"/>
              <w:left w:val="single" w:sz="4" w:space="0" w:color="auto"/>
              <w:bottom w:val="single" w:sz="4" w:space="0" w:color="auto"/>
              <w:right w:val="single" w:sz="4" w:space="0" w:color="auto"/>
            </w:tcBorders>
            <w:vAlign w:val="center"/>
          </w:tcPr>
          <w:p w:rsidR="00D61F41" w:rsidRDefault="00D61F41" w:rsidP="00D61F41">
            <w:pPr>
              <w:jc w:val="center"/>
              <w:rPr>
                <w:rFonts w:ascii="Times New Roman" w:eastAsia="Calibri" w:hAnsi="Times New Roman" w:cs="Times New Roman"/>
                <w:b/>
                <w:sz w:val="24"/>
                <w:szCs w:val="24"/>
              </w:rPr>
            </w:pPr>
          </w:p>
          <w:p w:rsidR="00D61F41" w:rsidRPr="00C224ED"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2437,2</w:t>
            </w:r>
          </w:p>
        </w:tc>
      </w:tr>
      <w:tr w:rsidR="00D61F41"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Выполнение функций органами местного самоуправления</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2640,7</w:t>
            </w:r>
          </w:p>
        </w:tc>
        <w:tc>
          <w:tcPr>
            <w:tcW w:w="1035"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2590,8</w:t>
            </w:r>
          </w:p>
        </w:tc>
        <w:tc>
          <w:tcPr>
            <w:tcW w:w="992"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2437,2</w:t>
            </w:r>
          </w:p>
        </w:tc>
      </w:tr>
      <w:tr w:rsidR="00D61F41"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Расходы на выплаты по оплате труда центральному аппарату в рамках непрограммного направления деятельности «Обеспечение функционирования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120</w:t>
            </w:r>
          </w:p>
        </w:tc>
        <w:tc>
          <w:tcPr>
            <w:tcW w:w="1086"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2160,3</w:t>
            </w:r>
          </w:p>
        </w:tc>
        <w:tc>
          <w:tcPr>
            <w:tcW w:w="1035"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2160,3</w:t>
            </w:r>
          </w:p>
        </w:tc>
        <w:tc>
          <w:tcPr>
            <w:tcW w:w="992"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2160,3</w:t>
            </w:r>
          </w:p>
        </w:tc>
      </w:tr>
      <w:tr w:rsidR="00D61F41"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D61F41" w:rsidRPr="00C05ADF" w:rsidRDefault="00D61F41" w:rsidP="00D61F41">
            <w:pPr>
              <w:rPr>
                <w:rFonts w:ascii="Times New Roman" w:eastAsia="Calibri" w:hAnsi="Times New Roman" w:cs="Times New Roman"/>
                <w:sz w:val="24"/>
                <w:szCs w:val="24"/>
              </w:rPr>
            </w:pPr>
            <w:r w:rsidRPr="00C05ADF">
              <w:rPr>
                <w:rFonts w:ascii="Times New Roman" w:eastAsia="Calibri" w:hAnsi="Times New Roman" w:cs="Times New Roman"/>
                <w:sz w:val="24"/>
                <w:szCs w:val="24"/>
              </w:rPr>
              <w:t>Фонд оплаты труда муниципальных органов</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05ADF" w:rsidRDefault="00D61F41" w:rsidP="00D61F41">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05ADF" w:rsidRDefault="00D61F41" w:rsidP="00D61F41">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D61F41" w:rsidRPr="00C05ADF" w:rsidRDefault="00D61F41" w:rsidP="00D61F41">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D61F41" w:rsidRPr="00C05ADF" w:rsidRDefault="00D61F41" w:rsidP="00D61F41">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D61F41" w:rsidRPr="00C05ADF" w:rsidRDefault="00D61F41" w:rsidP="00D61F41">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121</w:t>
            </w:r>
          </w:p>
        </w:tc>
        <w:tc>
          <w:tcPr>
            <w:tcW w:w="1086" w:type="dxa"/>
            <w:tcBorders>
              <w:top w:val="single" w:sz="4" w:space="0" w:color="auto"/>
              <w:left w:val="single" w:sz="4" w:space="0" w:color="auto"/>
              <w:bottom w:val="single" w:sz="4" w:space="0" w:color="auto"/>
              <w:right w:val="single" w:sz="4" w:space="0" w:color="auto"/>
            </w:tcBorders>
            <w:vAlign w:val="center"/>
          </w:tcPr>
          <w:p w:rsidR="00D61F41" w:rsidRPr="00C05ADF" w:rsidRDefault="00D61F41" w:rsidP="00D61F41">
            <w:pPr>
              <w:jc w:val="center"/>
              <w:rPr>
                <w:rFonts w:ascii="Times New Roman" w:eastAsia="Calibri" w:hAnsi="Times New Roman" w:cs="Times New Roman"/>
                <w:sz w:val="24"/>
                <w:szCs w:val="24"/>
              </w:rPr>
            </w:pPr>
            <w:r>
              <w:rPr>
                <w:rFonts w:ascii="Times New Roman" w:eastAsia="Calibri" w:hAnsi="Times New Roman" w:cs="Times New Roman"/>
                <w:sz w:val="24"/>
                <w:szCs w:val="24"/>
              </w:rPr>
              <w:t>1909,4</w:t>
            </w:r>
          </w:p>
        </w:tc>
        <w:tc>
          <w:tcPr>
            <w:tcW w:w="1035" w:type="dxa"/>
            <w:tcBorders>
              <w:top w:val="single" w:sz="4" w:space="0" w:color="auto"/>
              <w:left w:val="single" w:sz="4" w:space="0" w:color="auto"/>
              <w:bottom w:val="single" w:sz="4" w:space="0" w:color="auto"/>
              <w:right w:val="single" w:sz="4" w:space="0" w:color="auto"/>
            </w:tcBorders>
            <w:vAlign w:val="center"/>
          </w:tcPr>
          <w:p w:rsidR="00D61F41" w:rsidRPr="00C05ADF" w:rsidRDefault="00D61F41" w:rsidP="00D61F41">
            <w:pPr>
              <w:jc w:val="center"/>
              <w:rPr>
                <w:rFonts w:ascii="Times New Roman" w:eastAsia="Calibri" w:hAnsi="Times New Roman" w:cs="Times New Roman"/>
                <w:sz w:val="24"/>
                <w:szCs w:val="24"/>
              </w:rPr>
            </w:pPr>
            <w:r>
              <w:rPr>
                <w:rFonts w:ascii="Times New Roman" w:eastAsia="Calibri" w:hAnsi="Times New Roman" w:cs="Times New Roman"/>
                <w:sz w:val="24"/>
                <w:szCs w:val="24"/>
              </w:rPr>
              <w:t>1909,4</w:t>
            </w:r>
          </w:p>
        </w:tc>
        <w:tc>
          <w:tcPr>
            <w:tcW w:w="992" w:type="dxa"/>
            <w:tcBorders>
              <w:top w:val="single" w:sz="4" w:space="0" w:color="auto"/>
              <w:left w:val="single" w:sz="4" w:space="0" w:color="auto"/>
              <w:bottom w:val="single" w:sz="4" w:space="0" w:color="auto"/>
              <w:right w:val="single" w:sz="4" w:space="0" w:color="auto"/>
            </w:tcBorders>
            <w:vAlign w:val="center"/>
          </w:tcPr>
          <w:p w:rsidR="00D61F41" w:rsidRPr="00C05ADF" w:rsidRDefault="00D61F41" w:rsidP="00D61F41">
            <w:pPr>
              <w:jc w:val="center"/>
              <w:rPr>
                <w:rFonts w:ascii="Times New Roman" w:eastAsia="Calibri" w:hAnsi="Times New Roman" w:cs="Times New Roman"/>
                <w:sz w:val="24"/>
                <w:szCs w:val="24"/>
              </w:rPr>
            </w:pPr>
            <w:r>
              <w:rPr>
                <w:rFonts w:ascii="Times New Roman" w:eastAsia="Calibri" w:hAnsi="Times New Roman" w:cs="Times New Roman"/>
                <w:sz w:val="24"/>
                <w:szCs w:val="24"/>
              </w:rPr>
              <w:t>1909,4</w:t>
            </w:r>
          </w:p>
        </w:tc>
      </w:tr>
      <w:tr w:rsidR="00D61F41"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D61F41" w:rsidRPr="00C05ADF" w:rsidRDefault="00D61F41" w:rsidP="00D61F41">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05ADF" w:rsidRDefault="00D61F41" w:rsidP="00D61F41">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05ADF" w:rsidRDefault="00D61F41" w:rsidP="00D61F41">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D61F41" w:rsidRPr="00C05ADF" w:rsidRDefault="00D61F41" w:rsidP="00D61F41">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D61F41" w:rsidRPr="00C05ADF" w:rsidRDefault="00D61F41" w:rsidP="00D61F41">
            <w:pPr>
              <w:jc w:val="center"/>
              <w:rPr>
                <w:rFonts w:ascii="Times New Roman" w:eastAsia="Calibri" w:hAnsi="Times New Roman" w:cs="Times New Roman"/>
                <w:sz w:val="24"/>
                <w:szCs w:val="24"/>
              </w:rPr>
            </w:pPr>
            <w:r>
              <w:rPr>
                <w:rFonts w:ascii="Times New Roman" w:eastAsia="Calibri" w:hAnsi="Times New Roman"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D61F41" w:rsidRPr="00C05ADF" w:rsidRDefault="00D61F41" w:rsidP="00D61F41">
            <w:pPr>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1086" w:type="dxa"/>
            <w:tcBorders>
              <w:top w:val="single" w:sz="4" w:space="0" w:color="auto"/>
              <w:left w:val="single" w:sz="4" w:space="0" w:color="auto"/>
              <w:bottom w:val="single" w:sz="4" w:space="0" w:color="auto"/>
              <w:right w:val="single" w:sz="4" w:space="0" w:color="auto"/>
            </w:tcBorders>
            <w:vAlign w:val="center"/>
          </w:tcPr>
          <w:p w:rsidR="00D61F41" w:rsidRPr="00C05ADF" w:rsidRDefault="00D61F41" w:rsidP="00D61F41">
            <w:pPr>
              <w:jc w:val="center"/>
              <w:rPr>
                <w:rFonts w:ascii="Times New Roman" w:eastAsia="Calibri" w:hAnsi="Times New Roman" w:cs="Times New Roman"/>
                <w:sz w:val="24"/>
                <w:szCs w:val="24"/>
              </w:rPr>
            </w:pPr>
            <w:r>
              <w:rPr>
                <w:rFonts w:ascii="Times New Roman" w:eastAsia="Calibri" w:hAnsi="Times New Roman" w:cs="Times New Roman"/>
                <w:sz w:val="24"/>
                <w:szCs w:val="24"/>
              </w:rPr>
              <w:t>250,9</w:t>
            </w:r>
          </w:p>
        </w:tc>
        <w:tc>
          <w:tcPr>
            <w:tcW w:w="1035" w:type="dxa"/>
            <w:tcBorders>
              <w:top w:val="single" w:sz="4" w:space="0" w:color="auto"/>
              <w:left w:val="single" w:sz="4" w:space="0" w:color="auto"/>
              <w:bottom w:val="single" w:sz="4" w:space="0" w:color="auto"/>
              <w:right w:val="single" w:sz="4" w:space="0" w:color="auto"/>
            </w:tcBorders>
            <w:vAlign w:val="center"/>
          </w:tcPr>
          <w:p w:rsidR="00D61F41" w:rsidRPr="00C05ADF" w:rsidRDefault="00D61F41" w:rsidP="00D61F41">
            <w:pPr>
              <w:jc w:val="center"/>
              <w:rPr>
                <w:rFonts w:ascii="Times New Roman" w:eastAsia="Calibri" w:hAnsi="Times New Roman" w:cs="Times New Roman"/>
                <w:sz w:val="24"/>
                <w:szCs w:val="24"/>
              </w:rPr>
            </w:pPr>
            <w:r>
              <w:rPr>
                <w:rFonts w:ascii="Times New Roman" w:eastAsia="Calibri" w:hAnsi="Times New Roman" w:cs="Times New Roman"/>
                <w:sz w:val="24"/>
                <w:szCs w:val="24"/>
              </w:rPr>
              <w:t>250,9</w:t>
            </w:r>
          </w:p>
        </w:tc>
        <w:tc>
          <w:tcPr>
            <w:tcW w:w="992" w:type="dxa"/>
            <w:tcBorders>
              <w:top w:val="single" w:sz="4" w:space="0" w:color="auto"/>
              <w:left w:val="single" w:sz="4" w:space="0" w:color="auto"/>
              <w:bottom w:val="single" w:sz="4" w:space="0" w:color="auto"/>
              <w:right w:val="single" w:sz="4" w:space="0" w:color="auto"/>
            </w:tcBorders>
            <w:vAlign w:val="center"/>
          </w:tcPr>
          <w:p w:rsidR="00D61F41" w:rsidRPr="00C05ADF" w:rsidRDefault="00D61F41" w:rsidP="00D61F41">
            <w:pPr>
              <w:jc w:val="center"/>
              <w:rPr>
                <w:rFonts w:ascii="Times New Roman" w:eastAsia="Calibri" w:hAnsi="Times New Roman" w:cs="Times New Roman"/>
                <w:sz w:val="24"/>
                <w:szCs w:val="24"/>
              </w:rPr>
            </w:pPr>
            <w:r>
              <w:rPr>
                <w:rFonts w:ascii="Times New Roman" w:eastAsia="Calibri" w:hAnsi="Times New Roman" w:cs="Times New Roman"/>
                <w:sz w:val="24"/>
                <w:szCs w:val="24"/>
              </w:rPr>
              <w:t>250,9</w:t>
            </w:r>
          </w:p>
        </w:tc>
      </w:tr>
      <w:tr w:rsidR="00D61F41"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lastRenderedPageBreak/>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182,0</w:t>
            </w:r>
          </w:p>
        </w:tc>
        <w:tc>
          <w:tcPr>
            <w:tcW w:w="1035"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182,0</w:t>
            </w:r>
          </w:p>
        </w:tc>
        <w:tc>
          <w:tcPr>
            <w:tcW w:w="992"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182,0</w:t>
            </w:r>
          </w:p>
        </w:tc>
      </w:tr>
      <w:tr w:rsidR="00D61F41"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D61F41" w:rsidRPr="00B67034" w:rsidRDefault="00D61F41" w:rsidP="00D61F41">
            <w:pPr>
              <w:rPr>
                <w:rFonts w:ascii="Times New Roman" w:eastAsia="Calibri" w:hAnsi="Times New Roman" w:cs="Times New Roman"/>
                <w:sz w:val="24"/>
                <w:szCs w:val="24"/>
              </w:rPr>
            </w:pPr>
            <w:r w:rsidRPr="00B67034">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B67034" w:rsidRDefault="00D61F41" w:rsidP="00D61F41">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B67034" w:rsidRDefault="00D61F41" w:rsidP="00D61F41">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D61F41" w:rsidRPr="00B67034" w:rsidRDefault="00D61F41" w:rsidP="00D61F41">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D61F41" w:rsidRPr="00B67034" w:rsidRDefault="00D61F41" w:rsidP="00D61F41">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D61F41" w:rsidRPr="00B67034" w:rsidRDefault="00D61F41" w:rsidP="00D61F41">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D61F41" w:rsidRPr="00B67034" w:rsidRDefault="00D61F41" w:rsidP="00D61F41">
            <w:pPr>
              <w:jc w:val="center"/>
              <w:rPr>
                <w:rFonts w:ascii="Times New Roman" w:eastAsia="Calibri" w:hAnsi="Times New Roman" w:cs="Times New Roman"/>
                <w:sz w:val="24"/>
                <w:szCs w:val="24"/>
              </w:rPr>
            </w:pPr>
            <w:r>
              <w:rPr>
                <w:rFonts w:ascii="Times New Roman" w:eastAsia="Calibri" w:hAnsi="Times New Roman" w:cs="Times New Roman"/>
                <w:sz w:val="24"/>
                <w:szCs w:val="24"/>
              </w:rPr>
              <w:t>280,0</w:t>
            </w:r>
          </w:p>
        </w:tc>
        <w:tc>
          <w:tcPr>
            <w:tcW w:w="1035"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sz w:val="24"/>
                <w:szCs w:val="24"/>
              </w:rPr>
            </w:pPr>
            <w:r>
              <w:rPr>
                <w:rFonts w:ascii="Times New Roman" w:eastAsia="Calibri"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sz w:val="24"/>
                <w:szCs w:val="24"/>
              </w:rPr>
            </w:pPr>
            <w:r>
              <w:rPr>
                <w:rFonts w:ascii="Times New Roman" w:eastAsia="Calibri" w:hAnsi="Times New Roman" w:cs="Times New Roman"/>
                <w:sz w:val="24"/>
                <w:szCs w:val="24"/>
              </w:rPr>
              <w:t>193,6</w:t>
            </w:r>
          </w:p>
        </w:tc>
      </w:tr>
      <w:tr w:rsidR="00D61F41"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D61F41" w:rsidRPr="00185043"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D61F41" w:rsidRPr="00185043"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D61F41"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 8320000190</w:t>
            </w:r>
          </w:p>
        </w:tc>
        <w:tc>
          <w:tcPr>
            <w:tcW w:w="90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1035" w:type="dxa"/>
            <w:tcBorders>
              <w:top w:val="single" w:sz="4" w:space="0" w:color="auto"/>
              <w:left w:val="single" w:sz="4" w:space="0" w:color="auto"/>
              <w:bottom w:val="single" w:sz="4" w:space="0" w:color="auto"/>
              <w:right w:val="single" w:sz="4" w:space="0" w:color="auto"/>
            </w:tcBorders>
            <w:vAlign w:val="center"/>
          </w:tcPr>
          <w:p w:rsidR="00D61F41" w:rsidRPr="00185043"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D61F41" w:rsidRPr="00185043"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r>
      <w:tr w:rsidR="00D61F41"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rPr>
                <w:rFonts w:ascii="Times New Roman" w:eastAsia="Calibri" w:hAnsi="Times New Roman" w:cs="Times New Roman"/>
                <w:b/>
                <w:sz w:val="24"/>
                <w:szCs w:val="24"/>
              </w:rPr>
            </w:pPr>
            <w:r>
              <w:rPr>
                <w:rFonts w:ascii="Times New Roman" w:eastAsia="Calibri" w:hAnsi="Times New Roman" w:cs="Times New Roman"/>
                <w:b/>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rPr>
                <w:rFonts w:ascii="Times New Roman" w:eastAsia="Calibri" w:hAnsi="Times New Roman" w:cs="Times New Roman"/>
                <w:b/>
                <w:sz w:val="24"/>
                <w:szCs w:val="24"/>
              </w:rPr>
            </w:pPr>
            <w:r>
              <w:rPr>
                <w:rFonts w:ascii="Times New Roman" w:eastAsia="Calibri" w:hAnsi="Times New Roman" w:cs="Times New Roman"/>
                <w:b/>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D61F41"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7,0</w:t>
            </w:r>
          </w:p>
        </w:tc>
        <w:tc>
          <w:tcPr>
            <w:tcW w:w="1035" w:type="dxa"/>
            <w:tcBorders>
              <w:top w:val="single" w:sz="4" w:space="0" w:color="auto"/>
              <w:left w:val="single" w:sz="4" w:space="0" w:color="auto"/>
              <w:bottom w:val="single" w:sz="4" w:space="0" w:color="auto"/>
              <w:right w:val="single" w:sz="4" w:space="0" w:color="auto"/>
            </w:tcBorders>
            <w:vAlign w:val="center"/>
          </w:tcPr>
          <w:p w:rsidR="00D61F41"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tcPr>
          <w:p w:rsidR="00D61F41" w:rsidRDefault="00D61F41"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7,0</w:t>
            </w:r>
          </w:p>
        </w:tc>
      </w:tr>
      <w:tr w:rsidR="00D61F41"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Резервные фонды</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D61F41" w:rsidRPr="00C224ED" w:rsidRDefault="00366638"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49,0</w:t>
            </w:r>
          </w:p>
        </w:tc>
        <w:tc>
          <w:tcPr>
            <w:tcW w:w="1035" w:type="dxa"/>
            <w:tcBorders>
              <w:top w:val="single" w:sz="4" w:space="0" w:color="auto"/>
              <w:left w:val="single" w:sz="4" w:space="0" w:color="auto"/>
              <w:bottom w:val="single" w:sz="4" w:space="0" w:color="auto"/>
              <w:right w:val="single" w:sz="4" w:space="0" w:color="auto"/>
            </w:tcBorders>
            <w:vAlign w:val="center"/>
          </w:tcPr>
          <w:p w:rsidR="00D61F41" w:rsidRPr="00C224ED" w:rsidRDefault="00366638"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49,8</w:t>
            </w:r>
          </w:p>
        </w:tc>
        <w:tc>
          <w:tcPr>
            <w:tcW w:w="992" w:type="dxa"/>
            <w:tcBorders>
              <w:top w:val="single" w:sz="4" w:space="0" w:color="auto"/>
              <w:left w:val="single" w:sz="4" w:space="0" w:color="auto"/>
              <w:bottom w:val="single" w:sz="4" w:space="0" w:color="auto"/>
              <w:right w:val="single" w:sz="4" w:space="0" w:color="auto"/>
            </w:tcBorders>
            <w:vAlign w:val="center"/>
          </w:tcPr>
          <w:p w:rsidR="00D61F41" w:rsidRPr="00C224ED" w:rsidRDefault="00366638"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50,4</w:t>
            </w:r>
          </w:p>
        </w:tc>
      </w:tr>
      <w:tr w:rsidR="00D61F41"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rPr>
                <w:rFonts w:ascii="Times New Roman" w:eastAsia="Calibri" w:hAnsi="Times New Roman" w:cs="Times New Roman"/>
                <w:sz w:val="24"/>
                <w:szCs w:val="24"/>
              </w:rPr>
            </w:pPr>
            <w:r w:rsidRPr="00C224ED">
              <w:rPr>
                <w:rFonts w:ascii="Times New Roman" w:eastAsia="Calibri" w:hAnsi="Times New Roman"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D61F41" w:rsidRPr="00C224ED" w:rsidRDefault="00366638"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49,0</w:t>
            </w:r>
          </w:p>
        </w:tc>
        <w:tc>
          <w:tcPr>
            <w:tcW w:w="1035" w:type="dxa"/>
            <w:tcBorders>
              <w:top w:val="single" w:sz="4" w:space="0" w:color="auto"/>
              <w:left w:val="single" w:sz="4" w:space="0" w:color="auto"/>
              <w:bottom w:val="single" w:sz="4" w:space="0" w:color="auto"/>
              <w:right w:val="single" w:sz="4" w:space="0" w:color="auto"/>
            </w:tcBorders>
            <w:vAlign w:val="center"/>
          </w:tcPr>
          <w:p w:rsidR="00D61F41" w:rsidRPr="00C224ED" w:rsidRDefault="00366638"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49,8</w:t>
            </w:r>
          </w:p>
        </w:tc>
        <w:tc>
          <w:tcPr>
            <w:tcW w:w="992" w:type="dxa"/>
            <w:tcBorders>
              <w:top w:val="single" w:sz="4" w:space="0" w:color="auto"/>
              <w:left w:val="single" w:sz="4" w:space="0" w:color="auto"/>
              <w:bottom w:val="single" w:sz="4" w:space="0" w:color="auto"/>
              <w:right w:val="single" w:sz="4" w:space="0" w:color="auto"/>
            </w:tcBorders>
            <w:vAlign w:val="center"/>
          </w:tcPr>
          <w:p w:rsidR="00D61F41" w:rsidRPr="00C224ED" w:rsidRDefault="00366638"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50,4</w:t>
            </w:r>
          </w:p>
        </w:tc>
      </w:tr>
      <w:tr w:rsidR="00D61F41"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rPr>
                <w:rFonts w:ascii="Times New Roman" w:eastAsia="Calibri" w:hAnsi="Times New Roman" w:cs="Times New Roman"/>
                <w:sz w:val="24"/>
                <w:szCs w:val="24"/>
              </w:rPr>
            </w:pPr>
            <w:r w:rsidRPr="00C224ED">
              <w:rPr>
                <w:rFonts w:ascii="Times New Roman" w:eastAsia="Calibri" w:hAnsi="Times New Roman" w:cs="Times New Roman"/>
                <w:sz w:val="24"/>
                <w:szCs w:val="24"/>
              </w:rPr>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D61F41" w:rsidRPr="00C224ED" w:rsidRDefault="00366638"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49,0</w:t>
            </w:r>
          </w:p>
        </w:tc>
        <w:tc>
          <w:tcPr>
            <w:tcW w:w="1035" w:type="dxa"/>
            <w:tcBorders>
              <w:top w:val="single" w:sz="4" w:space="0" w:color="auto"/>
              <w:left w:val="single" w:sz="4" w:space="0" w:color="auto"/>
              <w:bottom w:val="single" w:sz="4" w:space="0" w:color="auto"/>
              <w:right w:val="single" w:sz="4" w:space="0" w:color="auto"/>
            </w:tcBorders>
            <w:vAlign w:val="center"/>
          </w:tcPr>
          <w:p w:rsidR="00D61F41" w:rsidRPr="00C224ED" w:rsidRDefault="00366638"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49,8</w:t>
            </w:r>
          </w:p>
        </w:tc>
        <w:tc>
          <w:tcPr>
            <w:tcW w:w="992" w:type="dxa"/>
            <w:tcBorders>
              <w:top w:val="single" w:sz="4" w:space="0" w:color="auto"/>
              <w:left w:val="single" w:sz="4" w:space="0" w:color="auto"/>
              <w:bottom w:val="single" w:sz="4" w:space="0" w:color="auto"/>
              <w:right w:val="single" w:sz="4" w:space="0" w:color="auto"/>
            </w:tcBorders>
            <w:vAlign w:val="center"/>
          </w:tcPr>
          <w:p w:rsidR="00D61F41" w:rsidRPr="00C224ED" w:rsidRDefault="00366638"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50,4</w:t>
            </w:r>
          </w:p>
        </w:tc>
      </w:tr>
      <w:tr w:rsidR="00D61F41"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D61F41" w:rsidRPr="00C224ED" w:rsidRDefault="00D61F41" w:rsidP="00D61F4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D61F41" w:rsidRPr="00C224ED" w:rsidRDefault="00366638"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49,0</w:t>
            </w:r>
          </w:p>
        </w:tc>
        <w:tc>
          <w:tcPr>
            <w:tcW w:w="1035" w:type="dxa"/>
            <w:tcBorders>
              <w:top w:val="single" w:sz="4" w:space="0" w:color="auto"/>
              <w:left w:val="single" w:sz="4" w:space="0" w:color="auto"/>
              <w:bottom w:val="single" w:sz="4" w:space="0" w:color="auto"/>
              <w:right w:val="single" w:sz="4" w:space="0" w:color="auto"/>
            </w:tcBorders>
            <w:vAlign w:val="center"/>
          </w:tcPr>
          <w:p w:rsidR="00D61F41" w:rsidRPr="00C224ED" w:rsidRDefault="00366638"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49,8</w:t>
            </w:r>
          </w:p>
        </w:tc>
        <w:tc>
          <w:tcPr>
            <w:tcW w:w="992" w:type="dxa"/>
            <w:tcBorders>
              <w:top w:val="single" w:sz="4" w:space="0" w:color="auto"/>
              <w:left w:val="single" w:sz="4" w:space="0" w:color="auto"/>
              <w:bottom w:val="single" w:sz="4" w:space="0" w:color="auto"/>
              <w:right w:val="single" w:sz="4" w:space="0" w:color="auto"/>
            </w:tcBorders>
            <w:vAlign w:val="center"/>
          </w:tcPr>
          <w:p w:rsidR="00D61F41" w:rsidRPr="00C224ED" w:rsidRDefault="00366638" w:rsidP="00D61F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50,4</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96,3</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18114C">
            <w:pPr>
              <w:jc w:val="center"/>
              <w:rPr>
                <w:rFonts w:ascii="Times New Roman" w:eastAsia="Calibri" w:hAnsi="Times New Roman" w:cs="Times New Roman"/>
                <w:sz w:val="24"/>
                <w:szCs w:val="24"/>
              </w:rPr>
            </w:pPr>
            <w:r>
              <w:rPr>
                <w:rFonts w:ascii="Times New Roman" w:eastAsia="Calibri" w:hAnsi="Times New Roman" w:cs="Times New Roman"/>
                <w:sz w:val="24"/>
                <w:szCs w:val="24"/>
              </w:rPr>
              <w:t>96,</w:t>
            </w:r>
            <w:r w:rsidR="0018114C">
              <w:rPr>
                <w:rFonts w:ascii="Times New Roman" w:eastAsia="Calibri"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18114C"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r w:rsidR="00AB6253">
              <w:rPr>
                <w:rFonts w:ascii="Times New Roman" w:eastAsia="Calibri" w:hAnsi="Times New Roman" w:cs="Times New Roman"/>
                <w:sz w:val="24"/>
                <w:szCs w:val="24"/>
              </w:rPr>
              <w:t>,3</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p>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p w:rsidR="00AB6253" w:rsidRPr="00C224ED" w:rsidRDefault="00AB6253" w:rsidP="00AB6253">
            <w:pPr>
              <w:jc w:val="center"/>
              <w:rPr>
                <w:rFonts w:ascii="Times New Roman" w:eastAsia="Calibri"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96,3</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18114C">
            <w:pPr>
              <w:jc w:val="center"/>
              <w:rPr>
                <w:rFonts w:ascii="Times New Roman" w:eastAsia="Calibri" w:hAnsi="Times New Roman" w:cs="Times New Roman"/>
                <w:sz w:val="24"/>
                <w:szCs w:val="24"/>
              </w:rPr>
            </w:pPr>
            <w:r>
              <w:rPr>
                <w:rFonts w:ascii="Times New Roman" w:eastAsia="Calibri" w:hAnsi="Times New Roman" w:cs="Times New Roman"/>
                <w:sz w:val="24"/>
                <w:szCs w:val="24"/>
              </w:rPr>
              <w:t>96,</w:t>
            </w:r>
            <w:r w:rsidR="0018114C">
              <w:rPr>
                <w:rFonts w:ascii="Times New Roman" w:eastAsia="Calibri"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18114C"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r w:rsidR="00AB6253">
              <w:rPr>
                <w:rFonts w:ascii="Times New Roman" w:eastAsia="Calibri" w:hAnsi="Times New Roman" w:cs="Times New Roman"/>
                <w:sz w:val="24"/>
                <w:szCs w:val="24"/>
              </w:rPr>
              <w:t>,3</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p>
          <w:p w:rsidR="00AB6253" w:rsidRPr="00C224ED" w:rsidRDefault="00AB6253" w:rsidP="00AB6253">
            <w:pPr>
              <w:rPr>
                <w:rFonts w:ascii="Times New Roman" w:eastAsia="Calibri" w:hAnsi="Times New Roman" w:cs="Times New Roman"/>
                <w:sz w:val="24"/>
                <w:szCs w:val="24"/>
              </w:rPr>
            </w:pPr>
          </w:p>
          <w:p w:rsidR="00AB6253" w:rsidRPr="00C224ED"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p w:rsidR="00AB6253" w:rsidRPr="00C224ED" w:rsidRDefault="00AB6253" w:rsidP="00AB6253">
            <w:pPr>
              <w:jc w:val="center"/>
              <w:rPr>
                <w:rFonts w:ascii="Times New Roman" w:eastAsia="Calibri" w:hAnsi="Times New Roman" w:cs="Times New Roman"/>
                <w:sz w:val="24"/>
                <w:szCs w:val="24"/>
              </w:rPr>
            </w:pPr>
          </w:p>
          <w:p w:rsidR="00AB6253" w:rsidRPr="00C224ED" w:rsidRDefault="00AB6253" w:rsidP="00AB6253">
            <w:pPr>
              <w:jc w:val="center"/>
              <w:rPr>
                <w:rFonts w:ascii="Times New Roman" w:eastAsia="Calibri"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96,3</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18114C">
            <w:pPr>
              <w:jc w:val="center"/>
              <w:rPr>
                <w:rFonts w:ascii="Times New Roman" w:eastAsia="Calibri" w:hAnsi="Times New Roman" w:cs="Times New Roman"/>
                <w:sz w:val="24"/>
                <w:szCs w:val="24"/>
              </w:rPr>
            </w:pPr>
            <w:r>
              <w:rPr>
                <w:rFonts w:ascii="Times New Roman" w:eastAsia="Calibri" w:hAnsi="Times New Roman" w:cs="Times New Roman"/>
                <w:sz w:val="24"/>
                <w:szCs w:val="24"/>
              </w:rPr>
              <w:t>96,</w:t>
            </w:r>
            <w:r w:rsidR="0018114C">
              <w:rPr>
                <w:rFonts w:ascii="Times New Roman" w:eastAsia="Calibri"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18114C"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r w:rsidR="00AB6253">
              <w:rPr>
                <w:rFonts w:ascii="Times New Roman" w:eastAsia="Calibri" w:hAnsi="Times New Roman" w:cs="Times New Roman"/>
                <w:sz w:val="24"/>
                <w:szCs w:val="24"/>
              </w:rPr>
              <w:t>,3</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Осуществление первичного воинского учета на территориях, где отсутствуют военные комиссариаты, по иным непрограммным </w:t>
            </w:r>
            <w:r w:rsidRPr="00C224ED">
              <w:rPr>
                <w:rFonts w:ascii="Times New Roman" w:eastAsia="Calibri" w:hAnsi="Times New Roman" w:cs="Times New Roman"/>
                <w:sz w:val="24"/>
                <w:szCs w:val="24"/>
              </w:rPr>
              <w:lastRenderedPageBreak/>
              <w:t>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96,3</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18114C">
            <w:pPr>
              <w:jc w:val="center"/>
              <w:rPr>
                <w:rFonts w:ascii="Times New Roman" w:eastAsia="Calibri" w:hAnsi="Times New Roman" w:cs="Times New Roman"/>
                <w:sz w:val="24"/>
                <w:szCs w:val="24"/>
              </w:rPr>
            </w:pPr>
            <w:r>
              <w:rPr>
                <w:rFonts w:ascii="Times New Roman" w:eastAsia="Calibri" w:hAnsi="Times New Roman" w:cs="Times New Roman"/>
                <w:sz w:val="24"/>
                <w:szCs w:val="24"/>
              </w:rPr>
              <w:t>96,</w:t>
            </w:r>
            <w:r w:rsidR="0018114C">
              <w:rPr>
                <w:rFonts w:ascii="Times New Roman" w:eastAsia="Calibri"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18114C"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r w:rsidR="00AB6253">
              <w:rPr>
                <w:rFonts w:ascii="Times New Roman" w:eastAsia="Calibri" w:hAnsi="Times New Roman" w:cs="Times New Roman"/>
                <w:sz w:val="24"/>
                <w:szCs w:val="24"/>
              </w:rPr>
              <w:t>,3</w:t>
            </w:r>
          </w:p>
        </w:tc>
      </w:tr>
      <w:tr w:rsidR="00AB6253" w:rsidRPr="00C224ED" w:rsidTr="00E76AF9">
        <w:trPr>
          <w:trHeight w:val="540"/>
        </w:trPr>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96,3</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18114C">
            <w:pPr>
              <w:jc w:val="center"/>
              <w:rPr>
                <w:rFonts w:ascii="Times New Roman" w:eastAsia="Calibri" w:hAnsi="Times New Roman" w:cs="Times New Roman"/>
                <w:sz w:val="24"/>
                <w:szCs w:val="24"/>
              </w:rPr>
            </w:pPr>
            <w:r>
              <w:rPr>
                <w:rFonts w:ascii="Times New Roman" w:eastAsia="Calibri" w:hAnsi="Times New Roman" w:cs="Times New Roman"/>
                <w:sz w:val="24"/>
                <w:szCs w:val="24"/>
              </w:rPr>
              <w:t>96,</w:t>
            </w:r>
            <w:r w:rsidR="0018114C">
              <w:rPr>
                <w:rFonts w:ascii="Times New Roman" w:eastAsia="Calibri"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18114C"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r w:rsidR="00AB6253">
              <w:rPr>
                <w:rFonts w:ascii="Times New Roman" w:eastAsia="Calibri" w:hAnsi="Times New Roman" w:cs="Times New Roman"/>
                <w:sz w:val="24"/>
                <w:szCs w:val="24"/>
              </w:rPr>
              <w:t>,3</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Фонд оплаты труда и страховые взносы</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r>
              <w:rPr>
                <w:rFonts w:ascii="Times New Roman" w:eastAsia="Calibri"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96,3</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18114C">
            <w:pPr>
              <w:jc w:val="center"/>
              <w:rPr>
                <w:rFonts w:ascii="Times New Roman" w:eastAsia="Calibri" w:hAnsi="Times New Roman" w:cs="Times New Roman"/>
                <w:sz w:val="24"/>
                <w:szCs w:val="24"/>
              </w:rPr>
            </w:pPr>
            <w:r>
              <w:rPr>
                <w:rFonts w:ascii="Times New Roman" w:eastAsia="Calibri" w:hAnsi="Times New Roman" w:cs="Times New Roman"/>
                <w:sz w:val="24"/>
                <w:szCs w:val="24"/>
              </w:rPr>
              <w:t>96,</w:t>
            </w:r>
            <w:r w:rsidR="0018114C">
              <w:rPr>
                <w:rFonts w:ascii="Times New Roman" w:eastAsia="Calibri"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18114C"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r w:rsidR="00AB6253">
              <w:rPr>
                <w:rFonts w:ascii="Times New Roman" w:eastAsia="Calibri" w:hAnsi="Times New Roman" w:cs="Times New Roman"/>
                <w:sz w:val="24"/>
                <w:szCs w:val="24"/>
              </w:rPr>
              <w:t>,3</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Pr>
                <w:rFonts w:ascii="Times New Roman" w:eastAsia="Calibri" w:hAnsi="Times New Roman" w:cs="Times New Roman"/>
                <w:sz w:val="24"/>
                <w:szCs w:val="24"/>
              </w:rPr>
              <w:t xml:space="preserve">Фонд оплаты труда </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121</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73,8</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Default="0018114C" w:rsidP="0018114C">
            <w:pPr>
              <w:jc w:val="center"/>
              <w:rPr>
                <w:rFonts w:ascii="Times New Roman" w:eastAsia="Calibri" w:hAnsi="Times New Roman" w:cs="Times New Roman"/>
                <w:sz w:val="24"/>
                <w:szCs w:val="24"/>
              </w:rPr>
            </w:pPr>
            <w:r>
              <w:rPr>
                <w:rFonts w:ascii="Times New Roman" w:eastAsia="Calibri" w:hAnsi="Times New Roman" w:cs="Times New Roman"/>
                <w:sz w:val="24"/>
                <w:szCs w:val="24"/>
              </w:rPr>
              <w:t>74,0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Default="00AB6253" w:rsidP="0018114C">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18114C">
              <w:rPr>
                <w:rFonts w:ascii="Times New Roman" w:eastAsia="Calibri" w:hAnsi="Times New Roman" w:cs="Times New Roman"/>
                <w:sz w:val="24"/>
                <w:szCs w:val="24"/>
              </w:rPr>
              <w:t>7</w:t>
            </w:r>
            <w:r>
              <w:rPr>
                <w:rFonts w:ascii="Times New Roman" w:eastAsia="Calibri" w:hAnsi="Times New Roman" w:cs="Times New Roman"/>
                <w:sz w:val="24"/>
                <w:szCs w:val="24"/>
              </w:rPr>
              <w:t>,8</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22,5</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Default="00AB6253" w:rsidP="0018114C">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r w:rsidR="0018114C">
              <w:rPr>
                <w:rFonts w:ascii="Times New Roman" w:eastAsia="Calibri"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Default="00AB6253" w:rsidP="0018114C">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18114C">
              <w:rPr>
                <w:rFonts w:ascii="Times New Roman" w:eastAsia="Calibri" w:hAnsi="Times New Roman" w:cs="Times New Roman"/>
                <w:sz w:val="24"/>
                <w:szCs w:val="24"/>
              </w:rPr>
              <w:t>5</w:t>
            </w:r>
            <w:r>
              <w:rPr>
                <w:rFonts w:ascii="Times New Roman" w:eastAsia="Calibri" w:hAnsi="Times New Roman" w:cs="Times New Roman"/>
                <w:sz w:val="24"/>
                <w:szCs w:val="24"/>
              </w:rPr>
              <w:t>,5</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p>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p>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p>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p>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p>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EC5F4D" w:rsidRDefault="00AB6253" w:rsidP="00AB6253">
            <w:pPr>
              <w:jc w:val="center"/>
              <w:rPr>
                <w:rFonts w:ascii="Times New Roman" w:eastAsia="Calibri" w:hAnsi="Times New Roman" w:cs="Times New Roman"/>
                <w:b/>
                <w:sz w:val="24"/>
                <w:szCs w:val="24"/>
              </w:rPr>
            </w:pPr>
          </w:p>
          <w:p w:rsidR="00AB6253" w:rsidRPr="00EC5F4D" w:rsidRDefault="00AB6253"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50,0</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EC5F4D" w:rsidRDefault="00AB6253" w:rsidP="00AB6253">
            <w:pPr>
              <w:jc w:val="center"/>
              <w:rPr>
                <w:rFonts w:ascii="Times New Roman" w:eastAsia="Calibri" w:hAnsi="Times New Roman" w:cs="Times New Roman"/>
                <w:b/>
                <w:sz w:val="24"/>
                <w:szCs w:val="24"/>
              </w:rPr>
            </w:pPr>
          </w:p>
          <w:p w:rsidR="00AB6253" w:rsidRPr="00EC5F4D" w:rsidRDefault="00AB6253"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Default="00AB6253" w:rsidP="00AB6253">
            <w:pPr>
              <w:jc w:val="center"/>
              <w:rPr>
                <w:rFonts w:ascii="Times New Roman" w:eastAsia="Calibri" w:hAnsi="Times New Roman" w:cs="Times New Roman"/>
                <w:b/>
                <w:sz w:val="24"/>
                <w:szCs w:val="24"/>
              </w:rPr>
            </w:pPr>
          </w:p>
          <w:p w:rsidR="00AB6253" w:rsidRPr="00EC5F4D" w:rsidRDefault="00AB6253"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Защита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15,0</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201</w:t>
            </w:r>
            <w:r>
              <w:rPr>
                <w:rFonts w:ascii="Times New Roman" w:eastAsia="Calibri" w:hAnsi="Times New Roman" w:cs="Times New Roman"/>
                <w:b/>
                <w:sz w:val="24"/>
                <w:szCs w:val="24"/>
              </w:rPr>
              <w:t>8</w:t>
            </w: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20</w:t>
            </w:r>
            <w:r w:rsidRPr="00C224ED">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0310027270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15,0</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противогазов ПМК-2</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0B73E0" w:rsidRDefault="00AB6253" w:rsidP="00AB6253">
            <w:pPr>
              <w:rPr>
                <w:rFonts w:ascii="Times New Roman" w:eastAsia="Calibri" w:hAnsi="Times New Roman" w:cs="Times New Roman"/>
                <w:sz w:val="24"/>
                <w:szCs w:val="24"/>
              </w:rPr>
            </w:pPr>
            <w:r w:rsidRPr="000B73E0">
              <w:rPr>
                <w:rFonts w:ascii="Times New Roman" w:eastAsia="Calibri" w:hAnsi="Times New Roman" w:cs="Times New Roman"/>
                <w:sz w:val="24"/>
                <w:szCs w:val="24"/>
              </w:rPr>
              <w:lastRenderedPageBreak/>
              <w:t xml:space="preserve">Осуществление мероприятий </w:t>
            </w:r>
            <w:r>
              <w:rPr>
                <w:rFonts w:ascii="Times New Roman" w:eastAsia="Calibri" w:hAnsi="Times New Roman" w:cs="Times New Roman"/>
                <w:sz w:val="24"/>
                <w:szCs w:val="24"/>
              </w:rPr>
              <w:t>по з</w:t>
            </w:r>
            <w:r w:rsidRPr="000B73E0">
              <w:rPr>
                <w:rFonts w:ascii="Times New Roman" w:eastAsia="Calibri" w:hAnsi="Times New Roman" w:cs="Times New Roman"/>
                <w:sz w:val="24"/>
                <w:szCs w:val="24"/>
              </w:rPr>
              <w:t>ащит</w:t>
            </w:r>
            <w:r>
              <w:rPr>
                <w:rFonts w:ascii="Times New Roman" w:eastAsia="Calibri" w:hAnsi="Times New Roman" w:cs="Times New Roman"/>
                <w:sz w:val="24"/>
                <w:szCs w:val="24"/>
              </w:rPr>
              <w:t>е</w:t>
            </w:r>
            <w:r w:rsidRPr="000B73E0">
              <w:rPr>
                <w:rFonts w:ascii="Times New Roman" w:eastAsia="Calibri" w:hAnsi="Times New Roman" w:cs="Times New Roman"/>
                <w:sz w:val="24"/>
                <w:szCs w:val="24"/>
              </w:rPr>
              <w:t xml:space="preserve"> территории от чрезвычайных ситуаций природного и техногенного характера, гражданская оборона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w:t>
            </w:r>
            <w:r>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35,0</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b/>
                <w:sz w:val="24"/>
                <w:szCs w:val="24"/>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2015-2017 годы»</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030000000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35,0</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ранцевых огнетушителей</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0320127270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0320127270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Приобретение противопожарного инвентаря для оборудования населенных пунктов</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Pr>
                <w:rFonts w:ascii="Times New Roman" w:eastAsia="Calibri" w:hAnsi="Times New Roman" w:cs="Times New Roman"/>
                <w:sz w:val="24"/>
                <w:szCs w:val="24"/>
              </w:rPr>
              <w:t xml:space="preserve">     10,0</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10,0</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Приобретение пожарного гидранта</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5</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p w:rsidR="00AB6253" w:rsidRPr="00C224ED" w:rsidRDefault="00AB6253" w:rsidP="00AB6253">
            <w:pPr>
              <w:rPr>
                <w:rFonts w:ascii="Times New Roman" w:eastAsia="Calibri"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5</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0B73E0" w:rsidRDefault="00AB6253" w:rsidP="00AB625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Приобретение порошковых огнетушителей</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0320627270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0B73E0"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0320627270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sidRPr="000B73E0">
              <w:rPr>
                <w:rFonts w:ascii="Times New Roman" w:eastAsia="Calibri" w:hAnsi="Times New Roman" w:cs="Times New Roman"/>
                <w:sz w:val="24"/>
                <w:szCs w:val="24"/>
              </w:rPr>
              <w:t xml:space="preserve">Осуществление мероприятий </w:t>
            </w:r>
            <w:r>
              <w:rPr>
                <w:rFonts w:ascii="Times New Roman" w:eastAsia="Calibri" w:hAnsi="Times New Roman" w:cs="Times New Roman"/>
                <w:sz w:val="24"/>
                <w:szCs w:val="24"/>
              </w:rPr>
              <w:t>по пожарной безопасности, по</w:t>
            </w:r>
            <w:r w:rsidRPr="000B73E0">
              <w:rPr>
                <w:rFonts w:ascii="Times New Roman" w:eastAsia="Calibri" w:hAnsi="Times New Roman" w:cs="Times New Roman"/>
                <w:sz w:val="24"/>
                <w:szCs w:val="24"/>
              </w:rPr>
              <w:t xml:space="preserve">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9990</w:t>
            </w:r>
            <w:r w:rsidRPr="00C224ED">
              <w:rPr>
                <w:rFonts w:ascii="Times New Roman" w:eastAsia="Calibri" w:hAnsi="Times New Roman" w:cs="Times New Roman"/>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 Национальная экономика</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73,1</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73,1</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73,1</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по сопровождению программных продуктов, обеспечивающих составление и исполнение консолидируемого бюджета Тульской области</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73,1</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73,1</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73,1</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73,1</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73,1</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73,1</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Другие вопросы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r>
      <w:tr w:rsidR="00AB6253"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Мероприятия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35"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AB6253" w:rsidRPr="00C224ED" w:rsidRDefault="00AB6253"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94,0</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95,0</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3D5EF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95,6</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Благоустройство</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94,0</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95,0</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3D5EF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95,6</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Осуществление мероприятий по благоустройству по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3D5EFD">
            <w:pPr>
              <w:jc w:val="center"/>
              <w:rPr>
                <w:rFonts w:ascii="Times New Roman" w:eastAsia="Calibri" w:hAnsi="Times New Roman" w:cs="Times New Roman"/>
                <w:sz w:val="24"/>
                <w:szCs w:val="24"/>
              </w:rPr>
            </w:pPr>
            <w:r>
              <w:rPr>
                <w:rFonts w:ascii="Times New Roman" w:eastAsia="Calibri" w:hAnsi="Times New Roman" w:cs="Times New Roman"/>
                <w:sz w:val="24"/>
                <w:szCs w:val="24"/>
              </w:rPr>
              <w:t>69,6</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Иные 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3D5EFD">
            <w:pPr>
              <w:jc w:val="center"/>
              <w:rPr>
                <w:rFonts w:ascii="Times New Roman" w:eastAsia="Calibri" w:hAnsi="Times New Roman" w:cs="Times New Roman"/>
                <w:sz w:val="24"/>
                <w:szCs w:val="24"/>
              </w:rPr>
            </w:pPr>
            <w:r>
              <w:rPr>
                <w:rFonts w:ascii="Times New Roman" w:eastAsia="Calibri" w:hAnsi="Times New Roman" w:cs="Times New Roman"/>
                <w:sz w:val="24"/>
                <w:szCs w:val="24"/>
              </w:rPr>
              <w:t>69,6</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Прочая закупка товаров, работ и услуг для государственных (муниципальных) нужд </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p>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p w:rsidR="00037E75" w:rsidRPr="00C224ED" w:rsidRDefault="00037E75" w:rsidP="00AB6253">
            <w:pPr>
              <w:jc w:val="center"/>
              <w:rPr>
                <w:rFonts w:ascii="Times New Roman" w:eastAsia="Calibri"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9990027410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3D5EFD">
            <w:pPr>
              <w:jc w:val="center"/>
              <w:rPr>
                <w:rFonts w:ascii="Times New Roman" w:eastAsia="Calibri" w:hAnsi="Times New Roman" w:cs="Times New Roman"/>
                <w:sz w:val="24"/>
                <w:szCs w:val="24"/>
              </w:rPr>
            </w:pPr>
            <w:r>
              <w:rPr>
                <w:rFonts w:ascii="Times New Roman" w:eastAsia="Calibri" w:hAnsi="Times New Roman" w:cs="Times New Roman"/>
                <w:sz w:val="24"/>
                <w:szCs w:val="24"/>
              </w:rPr>
              <w:t>69,6</w:t>
            </w:r>
          </w:p>
        </w:tc>
      </w:tr>
      <w:tr w:rsidR="00037E75" w:rsidRPr="00C224ED" w:rsidTr="00965DE7">
        <w:tc>
          <w:tcPr>
            <w:tcW w:w="3403" w:type="dxa"/>
            <w:tcBorders>
              <w:top w:val="single" w:sz="4" w:space="0" w:color="auto"/>
              <w:left w:val="single" w:sz="4" w:space="0" w:color="auto"/>
              <w:bottom w:val="single" w:sz="4" w:space="0" w:color="auto"/>
              <w:right w:val="single" w:sz="4" w:space="0" w:color="auto"/>
            </w:tcBorders>
            <w:vAlign w:val="center"/>
          </w:tcPr>
          <w:p w:rsidR="00037E75" w:rsidRPr="009029D6" w:rsidRDefault="00037E75" w:rsidP="00AB6253">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t>Муниципальная программа «Энергосбережения и повышения энергетической 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25</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9029D6" w:rsidRDefault="00037E75" w:rsidP="00AB6253">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87</w:t>
            </w:r>
            <w:r>
              <w:rPr>
                <w:rFonts w:ascii="Times New Roman" w:eastAsia="Calibri"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9029D6" w:rsidRDefault="00037E75" w:rsidP="00AB6253">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9029D6" w:rsidRDefault="00037E75" w:rsidP="00AB6253">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9029D6" w:rsidRDefault="00037E75" w:rsidP="00AB6253">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01000027240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9029D6" w:rsidRDefault="00037E75" w:rsidP="00AB6253">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9029D6" w:rsidRDefault="00037E75"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w:t>
            </w:r>
            <w:r w:rsidRPr="009029D6">
              <w:rPr>
                <w:rFonts w:ascii="Times New Roman" w:eastAsia="Calibri" w:hAnsi="Times New Roman" w:cs="Times New Roman"/>
                <w:b/>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9029D6" w:rsidRDefault="00037E75"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25,0</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9029D6" w:rsidRDefault="00037E75"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26,0</w:t>
            </w:r>
          </w:p>
        </w:tc>
      </w:tr>
      <w:tr w:rsidR="00037E75" w:rsidRPr="00C224ED" w:rsidTr="00965DE7">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фонарей для уличного освещения</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01100127240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r>
      <w:tr w:rsidR="00037E75" w:rsidRPr="00C224ED" w:rsidTr="00965DE7">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01100127240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 и  кинематография</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w:t>
            </w:r>
            <w:r>
              <w:rPr>
                <w:rFonts w:ascii="Times New Roman" w:eastAsia="Calibri"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p>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p w:rsidR="00037E75" w:rsidRPr="00C224ED" w:rsidRDefault="00037E75" w:rsidP="00AB6253">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1695,7</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1614,6</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1789,2</w:t>
            </w:r>
          </w:p>
        </w:tc>
      </w:tr>
      <w:tr w:rsidR="00037E75" w:rsidRPr="00C224ED" w:rsidTr="00E76AF9">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w:t>
            </w:r>
            <w:r>
              <w:rPr>
                <w:rFonts w:ascii="Times New Roman" w:eastAsia="Calibri"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1695,7</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1614,6</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1789,2</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b/>
                <w:sz w:val="24"/>
                <w:szCs w:val="24"/>
              </w:rPr>
            </w:pPr>
            <w:r w:rsidRPr="00C224ED">
              <w:rPr>
                <w:rFonts w:ascii="Times New Roman" w:eastAsia="Calibri" w:hAnsi="Times New Roman" w:cs="Times New Roman"/>
                <w:sz w:val="24"/>
                <w:szCs w:val="24"/>
              </w:rPr>
              <w:t>Расходы на выплаты по оплате труда работникам культуры в рамках непрограммного направления деятельности "Обеспечение функционирования учреждений культуры"</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w:t>
            </w:r>
            <w:r>
              <w:rPr>
                <w:rFonts w:ascii="Times New Roman" w:eastAsia="Calibri" w:hAnsi="Times New Roman" w:cs="Times New Roman"/>
                <w:sz w:val="24"/>
                <w:szCs w:val="24"/>
              </w:rPr>
              <w:t>10</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867,4</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934,9</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954,0</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sz w:val="24"/>
                <w:szCs w:val="24"/>
              </w:rPr>
            </w:pPr>
            <w:r>
              <w:rPr>
                <w:rFonts w:ascii="Times New Roman" w:eastAsia="Calibri" w:hAnsi="Times New Roman" w:cs="Times New Roman"/>
                <w:sz w:val="24"/>
                <w:szCs w:val="24"/>
              </w:rPr>
              <w:t>Фонд оплаты труда учреждений</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650,0</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708,8</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718,8</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217,4</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226,1</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235,2</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w:t>
            </w:r>
            <w:r>
              <w:rPr>
                <w:rFonts w:ascii="Times New Roman" w:eastAsia="Calibri" w:hAnsi="Times New Roman" w:cs="Times New Roman"/>
                <w:sz w:val="24"/>
                <w:szCs w:val="24"/>
              </w:rPr>
              <w:t>4</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sz w:val="24"/>
                <w:szCs w:val="24"/>
              </w:rPr>
            </w:pPr>
            <w:r>
              <w:rPr>
                <w:rFonts w:ascii="Times New Roman" w:eastAsia="Calibri" w:hAnsi="Times New Roman" w:cs="Times New Roman"/>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814,0</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604,2</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697,5</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177482" w:rsidRDefault="00037E75" w:rsidP="00AB6253">
            <w:pPr>
              <w:rPr>
                <w:rFonts w:ascii="Times New Roman" w:eastAsia="Calibri" w:hAnsi="Times New Roman" w:cs="Times New Roman"/>
                <w:sz w:val="24"/>
                <w:szCs w:val="24"/>
              </w:rPr>
            </w:pPr>
            <w:r w:rsidRPr="00177482">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177482" w:rsidRDefault="00037E75" w:rsidP="00AB6253">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177482" w:rsidRDefault="00037E75" w:rsidP="00AB6253">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177482" w:rsidRDefault="00037E75" w:rsidP="00AB6253">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177482" w:rsidRDefault="00037E75" w:rsidP="00AB6253">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177482" w:rsidRDefault="00037E75" w:rsidP="00AB6253">
            <w:pPr>
              <w:rPr>
                <w:rFonts w:ascii="Times New Roman" w:eastAsia="Calibri" w:hAnsi="Times New Roman" w:cs="Times New Roman"/>
                <w:sz w:val="24"/>
                <w:szCs w:val="24"/>
              </w:rPr>
            </w:pPr>
            <w:r w:rsidRPr="00177482">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177482" w:rsidRDefault="00037E75" w:rsidP="00AB6253">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177482" w:rsidRDefault="00037E75" w:rsidP="00AB6253">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177482" w:rsidRDefault="00037E75" w:rsidP="00AB6253">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177482" w:rsidRDefault="00037E75" w:rsidP="00AB6253">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177482" w:rsidRDefault="00037E75" w:rsidP="00AB6253">
            <w:pPr>
              <w:rPr>
                <w:rFonts w:ascii="Times New Roman" w:eastAsia="Calibri" w:hAnsi="Times New Roman" w:cs="Times New Roman"/>
                <w:sz w:val="24"/>
                <w:szCs w:val="24"/>
              </w:rPr>
            </w:pPr>
            <w:r w:rsidRPr="00177482">
              <w:rPr>
                <w:rFonts w:ascii="Times New Roman" w:eastAsia="Calibri" w:hAnsi="Times New Roman" w:cs="Times New Roman"/>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753,9</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544,2</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697,5</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753,9</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544,2</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697,5</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Расходы на выплату персонала на повышение оплаты труда работников культурно-досуговых учреждений (Постановление Правительства Тульской области от 28.05.2013г. № 239)</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9990080120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111</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54,0</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55,5</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57,7</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9029D6" w:rsidRDefault="00037E75" w:rsidP="00AB6253">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t>Муниципальная программа «Энергосбережения и повышения энергетической 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25</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9029D6" w:rsidRDefault="00037E75" w:rsidP="00AB6253">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87</w:t>
            </w:r>
            <w:r>
              <w:rPr>
                <w:rFonts w:ascii="Times New Roman" w:eastAsia="Calibri"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9029D6" w:rsidRDefault="00037E75" w:rsidP="00AB6253">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9029D6" w:rsidRDefault="00037E75" w:rsidP="00AB6253">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9029D6" w:rsidRDefault="00037E75" w:rsidP="00AB6253">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01000027240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9029D6" w:rsidRDefault="00037E75" w:rsidP="00AB6253">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9029D6" w:rsidRDefault="00037E75"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9029D6">
              <w:rPr>
                <w:rFonts w:ascii="Times New Roman" w:eastAsia="Calibri" w:hAnsi="Times New Roman" w:cs="Times New Roman"/>
                <w:b/>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9029D6" w:rsidRDefault="00037E75"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9029D6">
              <w:rPr>
                <w:rFonts w:ascii="Times New Roman" w:eastAsia="Calibri"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9029D6" w:rsidRDefault="00037E75"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9029D6">
              <w:rPr>
                <w:rFonts w:ascii="Times New Roman" w:eastAsia="Calibri" w:hAnsi="Times New Roman" w:cs="Times New Roman"/>
                <w:b/>
                <w:sz w:val="24"/>
                <w:szCs w:val="24"/>
              </w:rPr>
              <w:t>,0</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sz w:val="24"/>
                <w:szCs w:val="24"/>
              </w:rPr>
            </w:pPr>
            <w:r>
              <w:rPr>
                <w:rFonts w:ascii="Times New Roman" w:eastAsia="Calibri" w:hAnsi="Times New Roman" w:cs="Times New Roman"/>
                <w:sz w:val="24"/>
                <w:szCs w:val="24"/>
              </w:rPr>
              <w:t>Замена ламп энергосберегающих в Стрелецком ДК</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01200127240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01200127240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Социальная политика</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18</w:t>
            </w:r>
            <w:r>
              <w:rPr>
                <w:rFonts w:ascii="Times New Roman" w:eastAsia="Calibri" w:hAnsi="Times New Roman" w:cs="Times New Roman"/>
                <w:b/>
                <w:sz w:val="24"/>
                <w:szCs w:val="24"/>
              </w:rPr>
              <w:t>8</w:t>
            </w:r>
            <w:r w:rsidRPr="00C224ED">
              <w:rPr>
                <w:rFonts w:ascii="Times New Roman" w:eastAsia="Calibri" w:hAnsi="Times New Roman" w:cs="Times New Roman"/>
                <w:b/>
                <w:sz w:val="24"/>
                <w:szCs w:val="24"/>
              </w:rPr>
              <w:t>,</w:t>
            </w:r>
            <w:r>
              <w:rPr>
                <w:rFonts w:ascii="Times New Roman" w:eastAsia="Calibri" w:hAnsi="Times New Roman" w:cs="Times New Roman"/>
                <w:b/>
                <w:sz w:val="24"/>
                <w:szCs w:val="24"/>
              </w:rPr>
              <w:t>4</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18</w:t>
            </w:r>
            <w:r>
              <w:rPr>
                <w:rFonts w:ascii="Times New Roman" w:eastAsia="Calibri" w:hAnsi="Times New Roman" w:cs="Times New Roman"/>
                <w:b/>
                <w:sz w:val="24"/>
                <w:szCs w:val="24"/>
              </w:rPr>
              <w:t>8</w:t>
            </w:r>
            <w:r w:rsidRPr="00C224ED">
              <w:rPr>
                <w:rFonts w:ascii="Times New Roman" w:eastAsia="Calibri" w:hAnsi="Times New Roman" w:cs="Times New Roman"/>
                <w:b/>
                <w:sz w:val="24"/>
                <w:szCs w:val="24"/>
              </w:rPr>
              <w:t>,</w:t>
            </w:r>
            <w:r>
              <w:rPr>
                <w:rFonts w:ascii="Times New Roman" w:eastAsia="Calibri"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18</w:t>
            </w:r>
            <w:r>
              <w:rPr>
                <w:rFonts w:ascii="Times New Roman" w:eastAsia="Calibri" w:hAnsi="Times New Roman" w:cs="Times New Roman"/>
                <w:b/>
                <w:sz w:val="24"/>
                <w:szCs w:val="24"/>
              </w:rPr>
              <w:t>8</w:t>
            </w:r>
            <w:r w:rsidRPr="00C224ED">
              <w:rPr>
                <w:rFonts w:ascii="Times New Roman" w:eastAsia="Calibri" w:hAnsi="Times New Roman" w:cs="Times New Roman"/>
                <w:b/>
                <w:sz w:val="24"/>
                <w:szCs w:val="24"/>
              </w:rPr>
              <w:t>,</w:t>
            </w:r>
            <w:r>
              <w:rPr>
                <w:rFonts w:ascii="Times New Roman" w:eastAsia="Calibri" w:hAnsi="Times New Roman" w:cs="Times New Roman"/>
                <w:b/>
                <w:sz w:val="24"/>
                <w:szCs w:val="24"/>
              </w:rPr>
              <w:t>4</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Пенсионное обеспечение</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Иные 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Расходы, связанные с назначением и выплатой пенсии за выслугу лет </w:t>
            </w:r>
            <w:r w:rsidRPr="00C224ED">
              <w:rPr>
                <w:rFonts w:ascii="Times New Roman" w:eastAsia="Calibri" w:hAnsi="Times New Roman" w:cs="Times New Roman"/>
                <w:sz w:val="24"/>
                <w:szCs w:val="24"/>
              </w:rPr>
              <w:lastRenderedPageBreak/>
              <w:t>муниципальным служащим и ежемесячная доплата к трудовой пенсии лицам, замещающим муниципальные должности в муниципальном образовании Южно-Одоевское Одоевского района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871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9990027360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310</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Социальное обеспечение и иные выплаты населению</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9990027360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312</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r>
      <w:tr w:rsidR="00037E75" w:rsidRPr="00C224ED" w:rsidTr="00965DE7">
        <w:tc>
          <w:tcPr>
            <w:tcW w:w="3403" w:type="dxa"/>
            <w:vAlign w:val="center"/>
          </w:tcPr>
          <w:p w:rsidR="00037E75" w:rsidRPr="004E75D4" w:rsidRDefault="00037E75" w:rsidP="00AB6253">
            <w:pPr>
              <w:rPr>
                <w:rFonts w:ascii="Times New Roman" w:hAnsi="Times New Roman"/>
                <w:b/>
                <w:sz w:val="24"/>
                <w:szCs w:val="24"/>
              </w:rPr>
            </w:pPr>
            <w:r w:rsidRPr="004E75D4">
              <w:rPr>
                <w:rFonts w:ascii="Times New Roman" w:hAnsi="Times New Roman"/>
                <w:b/>
                <w:sz w:val="24"/>
                <w:szCs w:val="24"/>
              </w:rPr>
              <w:t xml:space="preserve"> Физическая культура и спорт</w:t>
            </w:r>
          </w:p>
        </w:tc>
        <w:tc>
          <w:tcPr>
            <w:tcW w:w="720" w:type="dxa"/>
            <w:vAlign w:val="center"/>
          </w:tcPr>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871</w:t>
            </w:r>
          </w:p>
        </w:tc>
        <w:tc>
          <w:tcPr>
            <w:tcW w:w="720" w:type="dxa"/>
            <w:vAlign w:val="center"/>
          </w:tcPr>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00</w:t>
            </w:r>
          </w:p>
        </w:tc>
        <w:tc>
          <w:tcPr>
            <w:tcW w:w="1661" w:type="dxa"/>
            <w:vAlign w:val="center"/>
          </w:tcPr>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037E75" w:rsidRPr="004E75D4" w:rsidRDefault="00037E75" w:rsidP="00AB6253">
            <w:pPr>
              <w:jc w:val="center"/>
              <w:rPr>
                <w:rFonts w:ascii="Times New Roman" w:hAnsi="Times New Roman"/>
                <w:b/>
                <w:sz w:val="24"/>
                <w:szCs w:val="24"/>
              </w:rPr>
            </w:pPr>
          </w:p>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000</w:t>
            </w:r>
          </w:p>
          <w:p w:rsidR="00037E75" w:rsidRPr="004E75D4" w:rsidRDefault="00037E75" w:rsidP="00AB6253">
            <w:pPr>
              <w:jc w:val="center"/>
              <w:rPr>
                <w:rFonts w:ascii="Times New Roman" w:hAnsi="Times New Roman"/>
                <w:b/>
                <w:sz w:val="24"/>
                <w:szCs w:val="24"/>
              </w:rPr>
            </w:pPr>
          </w:p>
        </w:tc>
        <w:tc>
          <w:tcPr>
            <w:tcW w:w="1086" w:type="dxa"/>
            <w:vAlign w:val="center"/>
          </w:tcPr>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10,0</w:t>
            </w:r>
          </w:p>
        </w:tc>
      </w:tr>
      <w:tr w:rsidR="00037E75" w:rsidRPr="00C224ED" w:rsidTr="00965DE7">
        <w:tc>
          <w:tcPr>
            <w:tcW w:w="3403" w:type="dxa"/>
            <w:vAlign w:val="center"/>
          </w:tcPr>
          <w:p w:rsidR="00037E75" w:rsidRPr="004E75D4" w:rsidRDefault="00037E75" w:rsidP="00AB6253">
            <w:pPr>
              <w:rPr>
                <w:rFonts w:ascii="Times New Roman" w:hAnsi="Times New Roman"/>
                <w:b/>
                <w:sz w:val="24"/>
                <w:szCs w:val="24"/>
              </w:rPr>
            </w:pPr>
            <w:r w:rsidRPr="004E75D4">
              <w:rPr>
                <w:rFonts w:ascii="Times New Roman" w:hAnsi="Times New Roman"/>
                <w:b/>
                <w:sz w:val="24"/>
                <w:szCs w:val="24"/>
              </w:rPr>
              <w:t xml:space="preserve">Физическая культура </w:t>
            </w:r>
          </w:p>
        </w:tc>
        <w:tc>
          <w:tcPr>
            <w:tcW w:w="720" w:type="dxa"/>
            <w:vAlign w:val="center"/>
          </w:tcPr>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871</w:t>
            </w:r>
          </w:p>
        </w:tc>
        <w:tc>
          <w:tcPr>
            <w:tcW w:w="720" w:type="dxa"/>
            <w:vAlign w:val="center"/>
          </w:tcPr>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10,0</w:t>
            </w:r>
          </w:p>
        </w:tc>
      </w:tr>
      <w:tr w:rsidR="00037E75" w:rsidRPr="00C224ED" w:rsidTr="00965DE7">
        <w:tc>
          <w:tcPr>
            <w:tcW w:w="3403" w:type="dxa"/>
            <w:vAlign w:val="center"/>
          </w:tcPr>
          <w:p w:rsidR="00037E75" w:rsidRPr="004E75D4" w:rsidRDefault="00037E75" w:rsidP="00AB6253">
            <w:pPr>
              <w:rPr>
                <w:rFonts w:ascii="Times New Roman" w:hAnsi="Times New Roman"/>
                <w:b/>
                <w:sz w:val="24"/>
                <w:szCs w:val="24"/>
              </w:rPr>
            </w:pPr>
            <w:r w:rsidRPr="004E75D4">
              <w:rPr>
                <w:rFonts w:ascii="Times New Roman" w:hAnsi="Times New Roman"/>
                <w:b/>
                <w:sz w:val="24"/>
                <w:szCs w:val="24"/>
              </w:rPr>
              <w:t>Реализация мероприятий по муниципальной программе «Фи</w:t>
            </w:r>
            <w:r>
              <w:rPr>
                <w:rFonts w:ascii="Times New Roman" w:hAnsi="Times New Roman"/>
                <w:b/>
                <w:sz w:val="24"/>
                <w:szCs w:val="24"/>
              </w:rPr>
              <w:t>зическая культура и спорт на 2020</w:t>
            </w:r>
            <w:r w:rsidRPr="004E75D4">
              <w:rPr>
                <w:rFonts w:ascii="Times New Roman" w:hAnsi="Times New Roman"/>
                <w:b/>
                <w:sz w:val="24"/>
                <w:szCs w:val="24"/>
              </w:rPr>
              <w:t>-20</w:t>
            </w:r>
            <w:r>
              <w:rPr>
                <w:rFonts w:ascii="Times New Roman" w:hAnsi="Times New Roman"/>
                <w:b/>
                <w:sz w:val="24"/>
                <w:szCs w:val="24"/>
              </w:rPr>
              <w:t>22</w:t>
            </w:r>
            <w:r w:rsidRPr="004E75D4">
              <w:rPr>
                <w:rFonts w:ascii="Times New Roman" w:hAnsi="Times New Roman"/>
                <w:b/>
                <w:sz w:val="24"/>
                <w:szCs w:val="24"/>
              </w:rPr>
              <w:t xml:space="preserve"> годы»</w:t>
            </w:r>
          </w:p>
        </w:tc>
        <w:tc>
          <w:tcPr>
            <w:tcW w:w="720" w:type="dxa"/>
            <w:vAlign w:val="center"/>
          </w:tcPr>
          <w:p w:rsidR="00037E75" w:rsidRPr="004E75D4" w:rsidRDefault="00037E75" w:rsidP="00AB6253">
            <w:pPr>
              <w:jc w:val="center"/>
              <w:rPr>
                <w:rFonts w:ascii="Times New Roman" w:hAnsi="Times New Roman"/>
                <w:b/>
                <w:sz w:val="24"/>
                <w:szCs w:val="24"/>
              </w:rPr>
            </w:pPr>
          </w:p>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871</w:t>
            </w:r>
          </w:p>
        </w:tc>
        <w:tc>
          <w:tcPr>
            <w:tcW w:w="720" w:type="dxa"/>
            <w:vAlign w:val="center"/>
          </w:tcPr>
          <w:p w:rsidR="00037E75" w:rsidRPr="004E75D4" w:rsidRDefault="00037E75" w:rsidP="00AB6253">
            <w:pPr>
              <w:jc w:val="center"/>
              <w:rPr>
                <w:rFonts w:ascii="Times New Roman" w:hAnsi="Times New Roman"/>
                <w:b/>
                <w:sz w:val="24"/>
                <w:szCs w:val="24"/>
              </w:rPr>
            </w:pPr>
          </w:p>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037E75" w:rsidRPr="004E75D4" w:rsidRDefault="00037E75" w:rsidP="00AB6253">
            <w:pPr>
              <w:jc w:val="center"/>
              <w:rPr>
                <w:rFonts w:ascii="Times New Roman" w:hAnsi="Times New Roman"/>
                <w:b/>
                <w:sz w:val="24"/>
                <w:szCs w:val="24"/>
              </w:rPr>
            </w:pPr>
          </w:p>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037E75" w:rsidRPr="004E75D4" w:rsidRDefault="00037E75" w:rsidP="00AB6253">
            <w:pPr>
              <w:jc w:val="center"/>
              <w:rPr>
                <w:rFonts w:ascii="Times New Roman" w:hAnsi="Times New Roman"/>
                <w:b/>
                <w:sz w:val="24"/>
                <w:szCs w:val="24"/>
              </w:rPr>
            </w:pPr>
          </w:p>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0400060570</w:t>
            </w:r>
          </w:p>
        </w:tc>
        <w:tc>
          <w:tcPr>
            <w:tcW w:w="900" w:type="dxa"/>
            <w:vAlign w:val="center"/>
          </w:tcPr>
          <w:p w:rsidR="00037E75" w:rsidRPr="004E75D4" w:rsidRDefault="00037E75" w:rsidP="00AB6253">
            <w:pPr>
              <w:jc w:val="center"/>
              <w:rPr>
                <w:rFonts w:ascii="Times New Roman" w:hAnsi="Times New Roman"/>
                <w:b/>
                <w:sz w:val="24"/>
                <w:szCs w:val="24"/>
              </w:rPr>
            </w:pPr>
          </w:p>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br/>
            </w:r>
          </w:p>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10,0</w:t>
            </w:r>
          </w:p>
          <w:p w:rsidR="00037E75" w:rsidRPr="004E75D4" w:rsidRDefault="00037E75" w:rsidP="00AB6253">
            <w:pPr>
              <w:jc w:val="center"/>
              <w:rPr>
                <w:rFonts w:ascii="Times New Roman" w:hAnsi="Times New Roman"/>
                <w:b/>
                <w:sz w:val="24"/>
                <w:szCs w:val="24"/>
              </w:rPr>
            </w:pPr>
          </w:p>
        </w:tc>
        <w:tc>
          <w:tcPr>
            <w:tcW w:w="1035" w:type="dxa"/>
            <w:vAlign w:val="center"/>
          </w:tcPr>
          <w:p w:rsidR="00037E75" w:rsidRPr="004E75D4" w:rsidRDefault="00037E75" w:rsidP="00AB6253">
            <w:pPr>
              <w:jc w:val="center"/>
              <w:rPr>
                <w:rFonts w:ascii="Times New Roman" w:hAnsi="Times New Roman"/>
                <w:b/>
                <w:sz w:val="24"/>
                <w:szCs w:val="24"/>
              </w:rPr>
            </w:pPr>
          </w:p>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037E75" w:rsidRPr="004E75D4" w:rsidRDefault="00037E75" w:rsidP="00AB6253">
            <w:pPr>
              <w:jc w:val="center"/>
              <w:rPr>
                <w:rFonts w:ascii="Times New Roman" w:hAnsi="Times New Roman"/>
                <w:b/>
                <w:sz w:val="24"/>
                <w:szCs w:val="24"/>
              </w:rPr>
            </w:pPr>
          </w:p>
          <w:p w:rsidR="00037E75" w:rsidRPr="004E75D4" w:rsidRDefault="00037E75" w:rsidP="00AB6253">
            <w:pPr>
              <w:jc w:val="center"/>
              <w:rPr>
                <w:rFonts w:ascii="Times New Roman" w:hAnsi="Times New Roman"/>
                <w:b/>
                <w:sz w:val="24"/>
                <w:szCs w:val="24"/>
              </w:rPr>
            </w:pPr>
            <w:r w:rsidRPr="004E75D4">
              <w:rPr>
                <w:rFonts w:ascii="Times New Roman" w:hAnsi="Times New Roman"/>
                <w:b/>
                <w:sz w:val="24"/>
                <w:szCs w:val="24"/>
              </w:rPr>
              <w:t>10,0</w:t>
            </w:r>
          </w:p>
        </w:tc>
      </w:tr>
      <w:tr w:rsidR="00037E75" w:rsidRPr="00C224ED" w:rsidTr="00965DE7">
        <w:tc>
          <w:tcPr>
            <w:tcW w:w="3403" w:type="dxa"/>
            <w:vAlign w:val="center"/>
          </w:tcPr>
          <w:p w:rsidR="00037E75" w:rsidRPr="004E75D4" w:rsidRDefault="00037E75" w:rsidP="00AB6253">
            <w:pPr>
              <w:rPr>
                <w:rFonts w:ascii="Times New Roman" w:hAnsi="Times New Roman"/>
                <w:sz w:val="24"/>
                <w:szCs w:val="24"/>
              </w:rPr>
            </w:pPr>
            <w:r w:rsidRPr="004E75D4">
              <w:rPr>
                <w:rFonts w:ascii="Times New Roman" w:hAnsi="Times New Roman"/>
                <w:sz w:val="24"/>
                <w:szCs w:val="24"/>
              </w:rPr>
              <w:t>Мероприятия в области здравоохранения, спорта и физической культуры, туризма</w:t>
            </w:r>
          </w:p>
        </w:tc>
        <w:tc>
          <w:tcPr>
            <w:tcW w:w="720"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0400060570</w:t>
            </w:r>
          </w:p>
        </w:tc>
        <w:tc>
          <w:tcPr>
            <w:tcW w:w="900"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8,0</w:t>
            </w:r>
          </w:p>
        </w:tc>
        <w:tc>
          <w:tcPr>
            <w:tcW w:w="1035"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0,0</w:t>
            </w:r>
          </w:p>
        </w:tc>
        <w:tc>
          <w:tcPr>
            <w:tcW w:w="992"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0,0</w:t>
            </w:r>
          </w:p>
        </w:tc>
      </w:tr>
      <w:tr w:rsidR="00037E75" w:rsidRPr="00C224ED" w:rsidTr="00965DE7">
        <w:tc>
          <w:tcPr>
            <w:tcW w:w="3403" w:type="dxa"/>
            <w:vAlign w:val="center"/>
          </w:tcPr>
          <w:p w:rsidR="00037E75" w:rsidRPr="004E75D4" w:rsidRDefault="00037E75" w:rsidP="00AB6253">
            <w:pPr>
              <w:rPr>
                <w:rFonts w:ascii="Times New Roman" w:hAnsi="Times New Roman"/>
                <w:sz w:val="24"/>
                <w:szCs w:val="24"/>
              </w:rPr>
            </w:pPr>
            <w:r w:rsidRPr="004E75D4">
              <w:rPr>
                <w:rFonts w:ascii="Times New Roman" w:hAnsi="Times New Roman"/>
                <w:sz w:val="24"/>
                <w:szCs w:val="24"/>
              </w:rPr>
              <w:t>Проведение спортивных мероприятий</w:t>
            </w:r>
          </w:p>
        </w:tc>
        <w:tc>
          <w:tcPr>
            <w:tcW w:w="720"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0400160570</w:t>
            </w:r>
          </w:p>
        </w:tc>
        <w:tc>
          <w:tcPr>
            <w:tcW w:w="900"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8,0</w:t>
            </w:r>
          </w:p>
        </w:tc>
        <w:tc>
          <w:tcPr>
            <w:tcW w:w="1035"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8,0</w:t>
            </w:r>
          </w:p>
        </w:tc>
        <w:tc>
          <w:tcPr>
            <w:tcW w:w="992"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8,0</w:t>
            </w:r>
          </w:p>
        </w:tc>
      </w:tr>
      <w:tr w:rsidR="00037E75" w:rsidRPr="00C224ED" w:rsidTr="00965DE7">
        <w:tc>
          <w:tcPr>
            <w:tcW w:w="3403" w:type="dxa"/>
            <w:vAlign w:val="center"/>
          </w:tcPr>
          <w:p w:rsidR="00037E75" w:rsidRPr="004E75D4" w:rsidRDefault="00037E75" w:rsidP="00AB6253">
            <w:pPr>
              <w:rPr>
                <w:rFonts w:ascii="Times New Roman" w:hAnsi="Times New Roman"/>
                <w:sz w:val="24"/>
                <w:szCs w:val="24"/>
              </w:rPr>
            </w:pPr>
            <w:r w:rsidRPr="004E75D4">
              <w:rPr>
                <w:rFonts w:ascii="Times New Roman" w:hAnsi="Times New Roman"/>
                <w:sz w:val="24"/>
                <w:szCs w:val="24"/>
              </w:rPr>
              <w:t>Прочая закупка товаров, работ, услуг для государственных (муниципальных) нужд</w:t>
            </w:r>
          </w:p>
        </w:tc>
        <w:tc>
          <w:tcPr>
            <w:tcW w:w="720"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0400060570</w:t>
            </w:r>
          </w:p>
        </w:tc>
        <w:tc>
          <w:tcPr>
            <w:tcW w:w="900"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244</w:t>
            </w:r>
          </w:p>
        </w:tc>
        <w:tc>
          <w:tcPr>
            <w:tcW w:w="1086"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8,0</w:t>
            </w:r>
          </w:p>
        </w:tc>
        <w:tc>
          <w:tcPr>
            <w:tcW w:w="1035"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8,0</w:t>
            </w:r>
          </w:p>
        </w:tc>
        <w:tc>
          <w:tcPr>
            <w:tcW w:w="992"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8,0</w:t>
            </w:r>
          </w:p>
        </w:tc>
      </w:tr>
      <w:tr w:rsidR="00037E75" w:rsidRPr="00C224ED" w:rsidTr="00965DE7">
        <w:tc>
          <w:tcPr>
            <w:tcW w:w="3403" w:type="dxa"/>
            <w:vAlign w:val="center"/>
          </w:tcPr>
          <w:p w:rsidR="00037E75" w:rsidRPr="004E75D4" w:rsidRDefault="00037E75" w:rsidP="00AB6253">
            <w:pPr>
              <w:rPr>
                <w:rFonts w:ascii="Times New Roman" w:hAnsi="Times New Roman"/>
                <w:sz w:val="24"/>
                <w:szCs w:val="24"/>
              </w:rPr>
            </w:pPr>
            <w:r w:rsidRPr="004E75D4">
              <w:rPr>
                <w:rFonts w:ascii="Times New Roman" w:hAnsi="Times New Roman"/>
                <w:sz w:val="24"/>
                <w:szCs w:val="24"/>
              </w:rPr>
              <w:t>Приобретение инвентаря, оборудования</w:t>
            </w:r>
          </w:p>
        </w:tc>
        <w:tc>
          <w:tcPr>
            <w:tcW w:w="720"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0400260570</w:t>
            </w:r>
          </w:p>
        </w:tc>
        <w:tc>
          <w:tcPr>
            <w:tcW w:w="900"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2,0</w:t>
            </w:r>
          </w:p>
        </w:tc>
        <w:tc>
          <w:tcPr>
            <w:tcW w:w="1035"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2,0</w:t>
            </w:r>
          </w:p>
        </w:tc>
        <w:tc>
          <w:tcPr>
            <w:tcW w:w="992"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2,0</w:t>
            </w:r>
          </w:p>
        </w:tc>
      </w:tr>
      <w:tr w:rsidR="00037E75" w:rsidRPr="00C224ED" w:rsidTr="00965DE7">
        <w:tc>
          <w:tcPr>
            <w:tcW w:w="3403" w:type="dxa"/>
            <w:vAlign w:val="center"/>
          </w:tcPr>
          <w:p w:rsidR="00037E75" w:rsidRPr="004E75D4" w:rsidRDefault="00037E75" w:rsidP="00AB6253">
            <w:pPr>
              <w:rPr>
                <w:rFonts w:ascii="Times New Roman" w:hAnsi="Times New Roman"/>
                <w:sz w:val="24"/>
                <w:szCs w:val="24"/>
              </w:rPr>
            </w:pPr>
            <w:r w:rsidRPr="004E75D4">
              <w:rPr>
                <w:rFonts w:ascii="Times New Roman" w:hAnsi="Times New Roman"/>
                <w:sz w:val="24"/>
                <w:szCs w:val="24"/>
              </w:rPr>
              <w:t>Прочая закупка товаров, работ, услуг для государственных (муниципальных) нужд</w:t>
            </w:r>
          </w:p>
        </w:tc>
        <w:tc>
          <w:tcPr>
            <w:tcW w:w="720"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0400260570</w:t>
            </w:r>
          </w:p>
        </w:tc>
        <w:tc>
          <w:tcPr>
            <w:tcW w:w="900"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244</w:t>
            </w:r>
          </w:p>
        </w:tc>
        <w:tc>
          <w:tcPr>
            <w:tcW w:w="1086"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2,0</w:t>
            </w:r>
          </w:p>
        </w:tc>
        <w:tc>
          <w:tcPr>
            <w:tcW w:w="1035"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2,0</w:t>
            </w:r>
          </w:p>
        </w:tc>
        <w:tc>
          <w:tcPr>
            <w:tcW w:w="992" w:type="dxa"/>
            <w:vAlign w:val="center"/>
          </w:tcPr>
          <w:p w:rsidR="00037E75" w:rsidRPr="004E75D4" w:rsidRDefault="00037E75" w:rsidP="00AB6253">
            <w:pPr>
              <w:jc w:val="center"/>
              <w:rPr>
                <w:rFonts w:ascii="Times New Roman" w:hAnsi="Times New Roman"/>
                <w:sz w:val="24"/>
                <w:szCs w:val="24"/>
              </w:rPr>
            </w:pPr>
            <w:r w:rsidRPr="004E75D4">
              <w:rPr>
                <w:rFonts w:ascii="Times New Roman" w:hAnsi="Times New Roman"/>
                <w:sz w:val="24"/>
                <w:szCs w:val="24"/>
              </w:rPr>
              <w:t>2,0</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rPr>
                <w:rFonts w:ascii="Times New Roman" w:eastAsia="Calibri" w:hAnsi="Times New Roman" w:cs="Times New Roman"/>
                <w:sz w:val="24"/>
                <w:szCs w:val="24"/>
              </w:rPr>
            </w:pPr>
            <w:r w:rsidRPr="00C224ED">
              <w:rPr>
                <w:rFonts w:ascii="Times New Roman" w:eastAsia="Calibri" w:hAnsi="Times New Roman" w:cs="Times New Roman"/>
                <w:sz w:val="24"/>
                <w:szCs w:val="24"/>
              </w:rPr>
              <w:t>Условно нераспределенные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w:t>
            </w: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w:t>
            </w: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9990099900</w:t>
            </w: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900</w:t>
            </w: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124,6</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252,1</w:t>
            </w:r>
          </w:p>
        </w:tc>
      </w:tr>
      <w:tr w:rsidR="00037E75" w:rsidRPr="00C224ED" w:rsidTr="00E76AF9">
        <w:tc>
          <w:tcPr>
            <w:tcW w:w="3403" w:type="dxa"/>
            <w:tcBorders>
              <w:top w:val="single" w:sz="4" w:space="0" w:color="auto"/>
              <w:left w:val="single" w:sz="4" w:space="0" w:color="auto"/>
              <w:bottom w:val="single" w:sz="4" w:space="0" w:color="auto"/>
              <w:right w:val="single" w:sz="4" w:space="0" w:color="auto"/>
            </w:tcBorders>
          </w:tcPr>
          <w:p w:rsidR="00037E75" w:rsidRPr="00C224ED" w:rsidRDefault="00037E75" w:rsidP="00AB625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ИТОГО</w:t>
            </w: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AB625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4897,2</w:t>
            </w:r>
          </w:p>
        </w:tc>
        <w:tc>
          <w:tcPr>
            <w:tcW w:w="1035"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5723E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4982,7</w:t>
            </w:r>
          </w:p>
        </w:tc>
        <w:tc>
          <w:tcPr>
            <w:tcW w:w="992" w:type="dxa"/>
            <w:tcBorders>
              <w:top w:val="single" w:sz="4" w:space="0" w:color="auto"/>
              <w:left w:val="single" w:sz="4" w:space="0" w:color="auto"/>
              <w:bottom w:val="single" w:sz="4" w:space="0" w:color="auto"/>
              <w:right w:val="single" w:sz="4" w:space="0" w:color="auto"/>
            </w:tcBorders>
            <w:vAlign w:val="center"/>
          </w:tcPr>
          <w:p w:rsidR="00037E75" w:rsidRPr="00C224ED" w:rsidRDefault="00037E75" w:rsidP="005723E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5048,9</w:t>
            </w:r>
          </w:p>
        </w:tc>
      </w:tr>
    </w:tbl>
    <w:p w:rsidR="00C224ED" w:rsidRPr="00C224ED" w:rsidRDefault="00324F42" w:rsidP="008140D2">
      <w:pPr>
        <w:tabs>
          <w:tab w:val="left" w:pos="8409"/>
        </w:tabs>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00C224ED" w:rsidRPr="00C224ED">
        <w:rPr>
          <w:rFonts w:ascii="Times New Roman" w:eastAsia="Calibri" w:hAnsi="Times New Roman" w:cs="Times New Roman"/>
          <w:sz w:val="24"/>
          <w:szCs w:val="24"/>
        </w:rPr>
        <w:t xml:space="preserve">риложение №  5 </w:t>
      </w:r>
      <w:r w:rsidR="00C224ED" w:rsidRPr="00C224ED">
        <w:rPr>
          <w:rFonts w:ascii="Times New Roman" w:eastAsia="Calibri" w:hAnsi="Times New Roman" w:cs="Times New Roman"/>
          <w:sz w:val="24"/>
          <w:szCs w:val="24"/>
        </w:rPr>
        <w:br/>
        <w:t>к Решению Собрания депутатов</w:t>
      </w:r>
      <w:r w:rsidR="00C224ED" w:rsidRPr="00C224ED">
        <w:rPr>
          <w:rFonts w:ascii="Times New Roman" w:eastAsia="Calibri" w:hAnsi="Times New Roman" w:cs="Times New Roman"/>
          <w:sz w:val="24"/>
          <w:szCs w:val="24"/>
        </w:rPr>
        <w:br/>
        <w:t>Южно-Одоевское Одоевского района</w:t>
      </w:r>
      <w:r w:rsidR="00C224ED" w:rsidRPr="00C224ED">
        <w:rPr>
          <w:rFonts w:ascii="Times New Roman" w:eastAsia="Calibri" w:hAnsi="Times New Roman" w:cs="Times New Roman"/>
          <w:sz w:val="24"/>
          <w:szCs w:val="24"/>
        </w:rPr>
        <w:br/>
        <w:t xml:space="preserve"> от </w:t>
      </w:r>
      <w:r w:rsidR="008D155C">
        <w:rPr>
          <w:rFonts w:ascii="Times New Roman" w:eastAsia="Calibri" w:hAnsi="Times New Roman" w:cs="Times New Roman"/>
          <w:sz w:val="24"/>
          <w:szCs w:val="24"/>
        </w:rPr>
        <w:t>20.12.2019</w:t>
      </w:r>
      <w:r w:rsidR="00533C23">
        <w:rPr>
          <w:rFonts w:ascii="Times New Roman" w:eastAsia="Calibri" w:hAnsi="Times New Roman" w:cs="Times New Roman"/>
          <w:sz w:val="24"/>
          <w:szCs w:val="24"/>
        </w:rPr>
        <w:t xml:space="preserve">  </w:t>
      </w:r>
      <w:r w:rsidR="00C224ED" w:rsidRPr="00C224ED">
        <w:rPr>
          <w:rFonts w:ascii="Times New Roman" w:eastAsia="Calibri" w:hAnsi="Times New Roman" w:cs="Times New Roman"/>
          <w:sz w:val="24"/>
          <w:szCs w:val="24"/>
        </w:rPr>
        <w:t>г.   №</w:t>
      </w:r>
      <w:r w:rsidR="008D155C">
        <w:rPr>
          <w:rFonts w:ascii="Times New Roman" w:eastAsia="Calibri" w:hAnsi="Times New Roman" w:cs="Times New Roman"/>
          <w:sz w:val="24"/>
          <w:szCs w:val="24"/>
        </w:rPr>
        <w:t xml:space="preserve"> 5-62</w:t>
      </w:r>
      <w:r w:rsidR="00C224ED" w:rsidRPr="00C224ED">
        <w:rPr>
          <w:rFonts w:ascii="Times New Roman" w:eastAsia="Calibri" w:hAnsi="Times New Roman" w:cs="Times New Roman"/>
          <w:sz w:val="24"/>
          <w:szCs w:val="24"/>
        </w:rPr>
        <w:t xml:space="preserve"> </w:t>
      </w:r>
    </w:p>
    <w:p w:rsidR="00C224ED" w:rsidRPr="00C224ED" w:rsidRDefault="00C224ED" w:rsidP="00C224ED">
      <w:pPr>
        <w:outlineLvl w:val="0"/>
        <w:rPr>
          <w:rFonts w:ascii="Times New Roman" w:eastAsia="Calibri" w:hAnsi="Times New Roman" w:cs="Times New Roman"/>
          <w:b/>
          <w:sz w:val="24"/>
          <w:szCs w:val="24"/>
        </w:rPr>
      </w:pPr>
    </w:p>
    <w:p w:rsidR="00C224ED" w:rsidRPr="00C224ED" w:rsidRDefault="00C224ED" w:rsidP="00C224ED">
      <w:pPr>
        <w:jc w:val="center"/>
        <w:outlineLvl w:val="0"/>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Распределение бюджетных ассигнований бюджета муниципального</w:t>
      </w:r>
      <w:r w:rsidRPr="00C224ED">
        <w:rPr>
          <w:rFonts w:ascii="Times New Roman" w:eastAsia="Calibri" w:hAnsi="Times New Roman" w:cs="Times New Roman"/>
          <w:b/>
          <w:sz w:val="24"/>
          <w:szCs w:val="24"/>
        </w:rPr>
        <w:br/>
        <w:t>образования Южно-Одоевское Одоевского района на 20</w:t>
      </w:r>
      <w:r w:rsidR="00965DE7">
        <w:rPr>
          <w:rFonts w:ascii="Times New Roman" w:eastAsia="Calibri" w:hAnsi="Times New Roman" w:cs="Times New Roman"/>
          <w:b/>
          <w:sz w:val="24"/>
          <w:szCs w:val="24"/>
        </w:rPr>
        <w:t>20</w:t>
      </w:r>
      <w:r w:rsidRPr="00C224ED">
        <w:rPr>
          <w:rFonts w:ascii="Times New Roman" w:eastAsia="Calibri" w:hAnsi="Times New Roman" w:cs="Times New Roman"/>
          <w:b/>
          <w:sz w:val="24"/>
          <w:szCs w:val="24"/>
        </w:rPr>
        <w:t xml:space="preserve"> год и</w:t>
      </w:r>
      <w:r w:rsidRPr="00C224ED">
        <w:rPr>
          <w:rFonts w:ascii="Times New Roman" w:eastAsia="Calibri" w:hAnsi="Times New Roman" w:cs="Times New Roman"/>
          <w:b/>
          <w:sz w:val="24"/>
          <w:szCs w:val="24"/>
        </w:rPr>
        <w:br/>
        <w:t>плановый период 20</w:t>
      </w:r>
      <w:r w:rsidR="00ED570C">
        <w:rPr>
          <w:rFonts w:ascii="Times New Roman" w:eastAsia="Calibri" w:hAnsi="Times New Roman" w:cs="Times New Roman"/>
          <w:b/>
          <w:sz w:val="24"/>
          <w:szCs w:val="24"/>
        </w:rPr>
        <w:t>2</w:t>
      </w:r>
      <w:r w:rsidR="00965DE7">
        <w:rPr>
          <w:rFonts w:ascii="Times New Roman" w:eastAsia="Calibri" w:hAnsi="Times New Roman" w:cs="Times New Roman"/>
          <w:b/>
          <w:sz w:val="24"/>
          <w:szCs w:val="24"/>
        </w:rPr>
        <w:t>1</w:t>
      </w:r>
      <w:r w:rsidRPr="00C224ED">
        <w:rPr>
          <w:rFonts w:ascii="Times New Roman" w:eastAsia="Calibri" w:hAnsi="Times New Roman" w:cs="Times New Roman"/>
          <w:b/>
          <w:sz w:val="24"/>
          <w:szCs w:val="24"/>
        </w:rPr>
        <w:t xml:space="preserve"> и 20</w:t>
      </w:r>
      <w:r w:rsidR="00C4213E">
        <w:rPr>
          <w:rFonts w:ascii="Times New Roman" w:eastAsia="Calibri" w:hAnsi="Times New Roman" w:cs="Times New Roman"/>
          <w:b/>
          <w:sz w:val="24"/>
          <w:szCs w:val="24"/>
        </w:rPr>
        <w:t>2</w:t>
      </w:r>
      <w:r w:rsidR="00965DE7">
        <w:rPr>
          <w:rFonts w:ascii="Times New Roman" w:eastAsia="Calibri" w:hAnsi="Times New Roman" w:cs="Times New Roman"/>
          <w:b/>
          <w:sz w:val="24"/>
          <w:szCs w:val="24"/>
        </w:rPr>
        <w:t>2</w:t>
      </w:r>
      <w:r w:rsidRPr="00C224ED">
        <w:rPr>
          <w:rFonts w:ascii="Times New Roman" w:eastAsia="Calibri" w:hAnsi="Times New Roman" w:cs="Times New Roman"/>
          <w:b/>
          <w:sz w:val="24"/>
          <w:szCs w:val="24"/>
        </w:rPr>
        <w:t xml:space="preserve"> годы по разделам, подразделам, целевым статьям и видам расходов классификации расходов бюджетов Российской Федерации</w:t>
      </w:r>
    </w:p>
    <w:p w:rsidR="00965DE7" w:rsidRPr="00C224ED" w:rsidRDefault="00C224ED" w:rsidP="00F63732">
      <w:pPr>
        <w:tabs>
          <w:tab w:val="left" w:pos="11219"/>
        </w:tabs>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     </w:t>
      </w:r>
      <w:r w:rsidR="00F63732">
        <w:rPr>
          <w:rFonts w:ascii="Times New Roman" w:eastAsia="Calibri" w:hAnsi="Times New Roman" w:cs="Times New Roman"/>
          <w:sz w:val="24"/>
          <w:szCs w:val="24"/>
        </w:rPr>
        <w:t>Тыс. руб.</w:t>
      </w:r>
    </w:p>
    <w:tbl>
      <w:tblPr>
        <w:tblW w:w="103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20"/>
        <w:gridCol w:w="540"/>
        <w:gridCol w:w="1661"/>
        <w:gridCol w:w="900"/>
        <w:gridCol w:w="1086"/>
        <w:gridCol w:w="1035"/>
        <w:gridCol w:w="992"/>
      </w:tblGrid>
      <w:tr w:rsidR="00F72426" w:rsidRPr="00C224ED" w:rsidTr="00F72426">
        <w:tc>
          <w:tcPr>
            <w:tcW w:w="3403" w:type="dxa"/>
            <w:tcBorders>
              <w:top w:val="single" w:sz="4" w:space="0" w:color="auto"/>
              <w:left w:val="single" w:sz="4" w:space="0" w:color="auto"/>
              <w:bottom w:val="single" w:sz="4" w:space="0" w:color="auto"/>
              <w:right w:val="single" w:sz="4" w:space="0" w:color="auto"/>
            </w:tcBorders>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Наименование</w:t>
            </w:r>
          </w:p>
        </w:tc>
        <w:tc>
          <w:tcPr>
            <w:tcW w:w="720" w:type="dxa"/>
            <w:tcBorders>
              <w:top w:val="single" w:sz="4" w:space="0" w:color="auto"/>
              <w:left w:val="single" w:sz="4" w:space="0" w:color="auto"/>
              <w:bottom w:val="single" w:sz="4" w:space="0" w:color="auto"/>
              <w:right w:val="single" w:sz="4" w:space="0" w:color="auto"/>
            </w:tcBorders>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раздел</w:t>
            </w:r>
          </w:p>
        </w:tc>
        <w:tc>
          <w:tcPr>
            <w:tcW w:w="540" w:type="dxa"/>
            <w:tcBorders>
              <w:top w:val="single" w:sz="4" w:space="0" w:color="auto"/>
              <w:left w:val="single" w:sz="4" w:space="0" w:color="auto"/>
              <w:bottom w:val="single" w:sz="4" w:space="0" w:color="auto"/>
              <w:right w:val="single" w:sz="4" w:space="0" w:color="auto"/>
            </w:tcBorders>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Подраздел</w:t>
            </w:r>
          </w:p>
        </w:tc>
        <w:tc>
          <w:tcPr>
            <w:tcW w:w="1661" w:type="dxa"/>
            <w:tcBorders>
              <w:top w:val="single" w:sz="4" w:space="0" w:color="auto"/>
              <w:left w:val="single" w:sz="4" w:space="0" w:color="auto"/>
              <w:bottom w:val="single" w:sz="4" w:space="0" w:color="auto"/>
              <w:right w:val="single" w:sz="4" w:space="0" w:color="auto"/>
            </w:tcBorders>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Целевая</w:t>
            </w:r>
          </w:p>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статья</w:t>
            </w:r>
          </w:p>
        </w:tc>
        <w:tc>
          <w:tcPr>
            <w:tcW w:w="900" w:type="dxa"/>
            <w:tcBorders>
              <w:top w:val="single" w:sz="4" w:space="0" w:color="auto"/>
              <w:left w:val="single" w:sz="4" w:space="0" w:color="auto"/>
              <w:bottom w:val="single" w:sz="4" w:space="0" w:color="auto"/>
              <w:right w:val="single" w:sz="4" w:space="0" w:color="auto"/>
            </w:tcBorders>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Вид расходов</w:t>
            </w:r>
          </w:p>
          <w:p w:rsidR="00F72426" w:rsidRPr="00C224ED" w:rsidRDefault="00F72426" w:rsidP="001659FF">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2020</w:t>
            </w:r>
            <w:r w:rsidRPr="00C224ED">
              <w:rPr>
                <w:rFonts w:ascii="Times New Roman" w:eastAsia="Calibri" w:hAnsi="Times New Roman" w:cs="Times New Roman"/>
                <w:b/>
                <w:sz w:val="24"/>
                <w:szCs w:val="24"/>
              </w:rPr>
              <w:t>г.</w:t>
            </w:r>
          </w:p>
        </w:tc>
        <w:tc>
          <w:tcPr>
            <w:tcW w:w="1035" w:type="dxa"/>
            <w:tcBorders>
              <w:top w:val="single" w:sz="4" w:space="0" w:color="auto"/>
              <w:left w:val="single" w:sz="4" w:space="0" w:color="auto"/>
              <w:bottom w:val="single" w:sz="4" w:space="0" w:color="auto"/>
              <w:right w:val="single" w:sz="4" w:space="0" w:color="auto"/>
            </w:tcBorders>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2021</w:t>
            </w:r>
            <w:r w:rsidRPr="00C224ED">
              <w:rPr>
                <w:rFonts w:ascii="Times New Roman" w:eastAsia="Calibri" w:hAnsi="Times New Roman" w:cs="Times New Roman"/>
                <w:b/>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22</w:t>
            </w:r>
            <w:r w:rsidRPr="00C224ED">
              <w:rPr>
                <w:rFonts w:ascii="Times New Roman" w:eastAsia="Calibri" w:hAnsi="Times New Roman" w:cs="Times New Roman"/>
                <w:b/>
                <w:sz w:val="24"/>
                <w:szCs w:val="24"/>
              </w:rPr>
              <w:t>г.</w:t>
            </w:r>
          </w:p>
        </w:tc>
      </w:tr>
      <w:tr w:rsidR="00F72426"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2689,7</w:t>
            </w:r>
          </w:p>
        </w:tc>
        <w:tc>
          <w:tcPr>
            <w:tcW w:w="1035"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2640,6</w:t>
            </w:r>
          </w:p>
        </w:tc>
        <w:tc>
          <w:tcPr>
            <w:tcW w:w="992"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2536,8</w:t>
            </w:r>
          </w:p>
        </w:tc>
      </w:tr>
      <w:tr w:rsidR="00F72426" w:rsidRPr="00C224ED" w:rsidTr="00F72426">
        <w:trPr>
          <w:trHeight w:val="975"/>
        </w:trPr>
        <w:tc>
          <w:tcPr>
            <w:tcW w:w="3403"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Функционирование Правительства РФ, высших органов исполнительной власти субъектов РФ,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p>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p>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p>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p>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72426" w:rsidRDefault="00F72426" w:rsidP="001659FF">
            <w:pPr>
              <w:jc w:val="center"/>
              <w:rPr>
                <w:rFonts w:ascii="Times New Roman" w:eastAsia="Calibri" w:hAnsi="Times New Roman" w:cs="Times New Roman"/>
                <w:b/>
                <w:sz w:val="24"/>
                <w:szCs w:val="24"/>
              </w:rPr>
            </w:pPr>
          </w:p>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2640,7</w:t>
            </w:r>
          </w:p>
        </w:tc>
        <w:tc>
          <w:tcPr>
            <w:tcW w:w="1035" w:type="dxa"/>
            <w:tcBorders>
              <w:top w:val="single" w:sz="4" w:space="0" w:color="auto"/>
              <w:left w:val="single" w:sz="4" w:space="0" w:color="auto"/>
              <w:bottom w:val="single" w:sz="4" w:space="0" w:color="auto"/>
              <w:right w:val="single" w:sz="4" w:space="0" w:color="auto"/>
            </w:tcBorders>
            <w:vAlign w:val="center"/>
          </w:tcPr>
          <w:p w:rsidR="00F72426" w:rsidRDefault="00F72426" w:rsidP="001659FF">
            <w:pPr>
              <w:jc w:val="center"/>
              <w:rPr>
                <w:rFonts w:ascii="Times New Roman" w:eastAsia="Calibri" w:hAnsi="Times New Roman" w:cs="Times New Roman"/>
                <w:b/>
                <w:sz w:val="24"/>
                <w:szCs w:val="24"/>
              </w:rPr>
            </w:pPr>
          </w:p>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2590,8</w:t>
            </w:r>
          </w:p>
        </w:tc>
        <w:tc>
          <w:tcPr>
            <w:tcW w:w="992" w:type="dxa"/>
            <w:tcBorders>
              <w:top w:val="single" w:sz="4" w:space="0" w:color="auto"/>
              <w:left w:val="single" w:sz="4" w:space="0" w:color="auto"/>
              <w:bottom w:val="single" w:sz="4" w:space="0" w:color="auto"/>
              <w:right w:val="single" w:sz="4" w:space="0" w:color="auto"/>
            </w:tcBorders>
            <w:vAlign w:val="center"/>
          </w:tcPr>
          <w:p w:rsidR="00F72426" w:rsidRDefault="00F72426" w:rsidP="001659FF">
            <w:pPr>
              <w:jc w:val="center"/>
              <w:rPr>
                <w:rFonts w:ascii="Times New Roman" w:eastAsia="Calibri" w:hAnsi="Times New Roman" w:cs="Times New Roman"/>
                <w:b/>
                <w:sz w:val="24"/>
                <w:szCs w:val="24"/>
              </w:rPr>
            </w:pPr>
          </w:p>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2437,2</w:t>
            </w:r>
          </w:p>
        </w:tc>
      </w:tr>
      <w:tr w:rsidR="00F72426"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Центральный аппарат</w:t>
            </w:r>
          </w:p>
        </w:tc>
        <w:tc>
          <w:tcPr>
            <w:tcW w:w="72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72426" w:rsidRDefault="00F72426" w:rsidP="001659FF">
            <w:pPr>
              <w:jc w:val="center"/>
              <w:rPr>
                <w:rFonts w:ascii="Times New Roman" w:eastAsia="Calibri" w:hAnsi="Times New Roman" w:cs="Times New Roman"/>
                <w:b/>
                <w:sz w:val="24"/>
                <w:szCs w:val="24"/>
              </w:rPr>
            </w:pPr>
          </w:p>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2640,7</w:t>
            </w:r>
          </w:p>
        </w:tc>
        <w:tc>
          <w:tcPr>
            <w:tcW w:w="1035" w:type="dxa"/>
            <w:tcBorders>
              <w:top w:val="single" w:sz="4" w:space="0" w:color="auto"/>
              <w:left w:val="single" w:sz="4" w:space="0" w:color="auto"/>
              <w:bottom w:val="single" w:sz="4" w:space="0" w:color="auto"/>
              <w:right w:val="single" w:sz="4" w:space="0" w:color="auto"/>
            </w:tcBorders>
            <w:vAlign w:val="center"/>
          </w:tcPr>
          <w:p w:rsidR="00F72426" w:rsidRDefault="00F72426" w:rsidP="001659FF">
            <w:pPr>
              <w:jc w:val="center"/>
              <w:rPr>
                <w:rFonts w:ascii="Times New Roman" w:eastAsia="Calibri" w:hAnsi="Times New Roman" w:cs="Times New Roman"/>
                <w:b/>
                <w:sz w:val="24"/>
                <w:szCs w:val="24"/>
              </w:rPr>
            </w:pPr>
          </w:p>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2590,8</w:t>
            </w:r>
          </w:p>
        </w:tc>
        <w:tc>
          <w:tcPr>
            <w:tcW w:w="992" w:type="dxa"/>
            <w:tcBorders>
              <w:top w:val="single" w:sz="4" w:space="0" w:color="auto"/>
              <w:left w:val="single" w:sz="4" w:space="0" w:color="auto"/>
              <w:bottom w:val="single" w:sz="4" w:space="0" w:color="auto"/>
              <w:right w:val="single" w:sz="4" w:space="0" w:color="auto"/>
            </w:tcBorders>
            <w:vAlign w:val="center"/>
          </w:tcPr>
          <w:p w:rsidR="00F72426" w:rsidRDefault="00F72426" w:rsidP="001659FF">
            <w:pPr>
              <w:jc w:val="center"/>
              <w:rPr>
                <w:rFonts w:ascii="Times New Roman" w:eastAsia="Calibri" w:hAnsi="Times New Roman" w:cs="Times New Roman"/>
                <w:b/>
                <w:sz w:val="24"/>
                <w:szCs w:val="24"/>
              </w:rPr>
            </w:pPr>
          </w:p>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2437,2</w:t>
            </w:r>
          </w:p>
        </w:tc>
      </w:tr>
      <w:tr w:rsidR="00F72426"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Выполнение функций органами местного самоуправления</w:t>
            </w:r>
          </w:p>
        </w:tc>
        <w:tc>
          <w:tcPr>
            <w:tcW w:w="72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2640,7</w:t>
            </w:r>
          </w:p>
        </w:tc>
        <w:tc>
          <w:tcPr>
            <w:tcW w:w="1035"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2590,8</w:t>
            </w:r>
          </w:p>
        </w:tc>
        <w:tc>
          <w:tcPr>
            <w:tcW w:w="992"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2437,2</w:t>
            </w:r>
          </w:p>
        </w:tc>
      </w:tr>
      <w:tr w:rsidR="00F72426"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Расходы на выплаты по оплате труда центральному аппарату в рамках непрограммного направления деятельности «Обеспечение функционирования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120</w:t>
            </w:r>
          </w:p>
        </w:tc>
        <w:tc>
          <w:tcPr>
            <w:tcW w:w="1086"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2160,3</w:t>
            </w:r>
          </w:p>
        </w:tc>
        <w:tc>
          <w:tcPr>
            <w:tcW w:w="1035"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2160,3</w:t>
            </w:r>
          </w:p>
        </w:tc>
        <w:tc>
          <w:tcPr>
            <w:tcW w:w="992"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2160,3</w:t>
            </w:r>
          </w:p>
        </w:tc>
      </w:tr>
      <w:tr w:rsidR="00F72426"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F72426" w:rsidRPr="00C05ADF" w:rsidRDefault="00F72426" w:rsidP="001659FF">
            <w:pPr>
              <w:rPr>
                <w:rFonts w:ascii="Times New Roman" w:eastAsia="Calibri" w:hAnsi="Times New Roman" w:cs="Times New Roman"/>
                <w:sz w:val="24"/>
                <w:szCs w:val="24"/>
              </w:rPr>
            </w:pPr>
            <w:r w:rsidRPr="00C05ADF">
              <w:rPr>
                <w:rFonts w:ascii="Times New Roman" w:eastAsia="Calibri" w:hAnsi="Times New Roman" w:cs="Times New Roman"/>
                <w:sz w:val="24"/>
                <w:szCs w:val="24"/>
              </w:rPr>
              <w:t>Фонд оплаты труда муниципальных органов</w:t>
            </w:r>
          </w:p>
        </w:tc>
        <w:tc>
          <w:tcPr>
            <w:tcW w:w="720" w:type="dxa"/>
            <w:tcBorders>
              <w:top w:val="single" w:sz="4" w:space="0" w:color="auto"/>
              <w:left w:val="single" w:sz="4" w:space="0" w:color="auto"/>
              <w:bottom w:val="single" w:sz="4" w:space="0" w:color="auto"/>
              <w:right w:val="single" w:sz="4" w:space="0" w:color="auto"/>
            </w:tcBorders>
            <w:vAlign w:val="center"/>
          </w:tcPr>
          <w:p w:rsidR="00F72426" w:rsidRPr="00C05ADF" w:rsidRDefault="00F72426" w:rsidP="001659FF">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F72426" w:rsidRPr="00C05ADF" w:rsidRDefault="00F72426" w:rsidP="001659FF">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F72426" w:rsidRPr="00C05ADF" w:rsidRDefault="00F72426" w:rsidP="001659FF">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F72426" w:rsidRPr="00C05ADF" w:rsidRDefault="00F72426" w:rsidP="001659FF">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121</w:t>
            </w:r>
          </w:p>
        </w:tc>
        <w:tc>
          <w:tcPr>
            <w:tcW w:w="1086" w:type="dxa"/>
            <w:tcBorders>
              <w:top w:val="single" w:sz="4" w:space="0" w:color="auto"/>
              <w:left w:val="single" w:sz="4" w:space="0" w:color="auto"/>
              <w:bottom w:val="single" w:sz="4" w:space="0" w:color="auto"/>
              <w:right w:val="single" w:sz="4" w:space="0" w:color="auto"/>
            </w:tcBorders>
            <w:vAlign w:val="center"/>
          </w:tcPr>
          <w:p w:rsidR="00F72426" w:rsidRPr="00C05ADF" w:rsidRDefault="00F72426"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1909,4</w:t>
            </w:r>
          </w:p>
        </w:tc>
        <w:tc>
          <w:tcPr>
            <w:tcW w:w="1035" w:type="dxa"/>
            <w:tcBorders>
              <w:top w:val="single" w:sz="4" w:space="0" w:color="auto"/>
              <w:left w:val="single" w:sz="4" w:space="0" w:color="auto"/>
              <w:bottom w:val="single" w:sz="4" w:space="0" w:color="auto"/>
              <w:right w:val="single" w:sz="4" w:space="0" w:color="auto"/>
            </w:tcBorders>
            <w:vAlign w:val="center"/>
          </w:tcPr>
          <w:p w:rsidR="00F72426" w:rsidRPr="00C05ADF" w:rsidRDefault="00F72426"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1909,4</w:t>
            </w:r>
          </w:p>
        </w:tc>
        <w:tc>
          <w:tcPr>
            <w:tcW w:w="992" w:type="dxa"/>
            <w:tcBorders>
              <w:top w:val="single" w:sz="4" w:space="0" w:color="auto"/>
              <w:left w:val="single" w:sz="4" w:space="0" w:color="auto"/>
              <w:bottom w:val="single" w:sz="4" w:space="0" w:color="auto"/>
              <w:right w:val="single" w:sz="4" w:space="0" w:color="auto"/>
            </w:tcBorders>
            <w:vAlign w:val="center"/>
          </w:tcPr>
          <w:p w:rsidR="00F72426" w:rsidRPr="00C05ADF" w:rsidRDefault="00F72426"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1909,4</w:t>
            </w:r>
          </w:p>
        </w:tc>
      </w:tr>
      <w:tr w:rsidR="00F72426"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F72426" w:rsidRPr="00C05ADF" w:rsidRDefault="00F72426" w:rsidP="001659FF">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Начисления на фонд оплаты </w:t>
            </w:r>
            <w:r>
              <w:rPr>
                <w:rFonts w:ascii="Times New Roman" w:eastAsia="Calibri" w:hAnsi="Times New Roman" w:cs="Times New Roman"/>
                <w:sz w:val="24"/>
                <w:szCs w:val="24"/>
              </w:rPr>
              <w:lastRenderedPageBreak/>
              <w:t>труда</w:t>
            </w:r>
          </w:p>
        </w:tc>
        <w:tc>
          <w:tcPr>
            <w:tcW w:w="720" w:type="dxa"/>
            <w:tcBorders>
              <w:top w:val="single" w:sz="4" w:space="0" w:color="auto"/>
              <w:left w:val="single" w:sz="4" w:space="0" w:color="auto"/>
              <w:bottom w:val="single" w:sz="4" w:space="0" w:color="auto"/>
              <w:right w:val="single" w:sz="4" w:space="0" w:color="auto"/>
            </w:tcBorders>
            <w:vAlign w:val="center"/>
          </w:tcPr>
          <w:p w:rsidR="00F72426" w:rsidRPr="00C05ADF" w:rsidRDefault="00F72426"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vAlign w:val="center"/>
          </w:tcPr>
          <w:p w:rsidR="00F72426" w:rsidRPr="00C05ADF" w:rsidRDefault="00F72426"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F72426" w:rsidRPr="00C05ADF" w:rsidRDefault="00F72426"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F72426" w:rsidRPr="00C05ADF" w:rsidRDefault="00F72426"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1086" w:type="dxa"/>
            <w:tcBorders>
              <w:top w:val="single" w:sz="4" w:space="0" w:color="auto"/>
              <w:left w:val="single" w:sz="4" w:space="0" w:color="auto"/>
              <w:bottom w:val="single" w:sz="4" w:space="0" w:color="auto"/>
              <w:right w:val="single" w:sz="4" w:space="0" w:color="auto"/>
            </w:tcBorders>
            <w:vAlign w:val="center"/>
          </w:tcPr>
          <w:p w:rsidR="00F72426" w:rsidRPr="00C05ADF" w:rsidRDefault="00F72426"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250,9</w:t>
            </w:r>
          </w:p>
        </w:tc>
        <w:tc>
          <w:tcPr>
            <w:tcW w:w="1035" w:type="dxa"/>
            <w:tcBorders>
              <w:top w:val="single" w:sz="4" w:space="0" w:color="auto"/>
              <w:left w:val="single" w:sz="4" w:space="0" w:color="auto"/>
              <w:bottom w:val="single" w:sz="4" w:space="0" w:color="auto"/>
              <w:right w:val="single" w:sz="4" w:space="0" w:color="auto"/>
            </w:tcBorders>
            <w:vAlign w:val="center"/>
          </w:tcPr>
          <w:p w:rsidR="00F72426" w:rsidRPr="00C05ADF" w:rsidRDefault="00F72426"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250,9</w:t>
            </w:r>
          </w:p>
        </w:tc>
        <w:tc>
          <w:tcPr>
            <w:tcW w:w="992" w:type="dxa"/>
            <w:tcBorders>
              <w:top w:val="single" w:sz="4" w:space="0" w:color="auto"/>
              <w:left w:val="single" w:sz="4" w:space="0" w:color="auto"/>
              <w:bottom w:val="single" w:sz="4" w:space="0" w:color="auto"/>
              <w:right w:val="single" w:sz="4" w:space="0" w:color="auto"/>
            </w:tcBorders>
            <w:vAlign w:val="center"/>
          </w:tcPr>
          <w:p w:rsidR="00F72426" w:rsidRPr="00C05ADF" w:rsidRDefault="00F72426"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250,9</w:t>
            </w:r>
          </w:p>
        </w:tc>
      </w:tr>
      <w:tr w:rsidR="00F72426"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lastRenderedPageBreak/>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182,0</w:t>
            </w:r>
          </w:p>
        </w:tc>
        <w:tc>
          <w:tcPr>
            <w:tcW w:w="1035"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182,0</w:t>
            </w:r>
          </w:p>
        </w:tc>
        <w:tc>
          <w:tcPr>
            <w:tcW w:w="992"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182,0</w:t>
            </w:r>
          </w:p>
        </w:tc>
      </w:tr>
      <w:tr w:rsidR="00F72426"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F72426" w:rsidRPr="00B67034" w:rsidRDefault="00F72426" w:rsidP="001659FF">
            <w:pPr>
              <w:rPr>
                <w:rFonts w:ascii="Times New Roman" w:eastAsia="Calibri" w:hAnsi="Times New Roman" w:cs="Times New Roman"/>
                <w:sz w:val="24"/>
                <w:szCs w:val="24"/>
              </w:rPr>
            </w:pPr>
            <w:r w:rsidRPr="00B67034">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72426" w:rsidRPr="00B67034" w:rsidRDefault="00F72426" w:rsidP="001659FF">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F72426" w:rsidRPr="00B67034" w:rsidRDefault="00F72426" w:rsidP="001659FF">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F72426" w:rsidRPr="00B67034" w:rsidRDefault="00F72426" w:rsidP="001659FF">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F72426" w:rsidRPr="00B67034" w:rsidRDefault="00F72426" w:rsidP="001659FF">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F72426" w:rsidRPr="00B67034" w:rsidRDefault="00F72426"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280,0</w:t>
            </w:r>
          </w:p>
        </w:tc>
        <w:tc>
          <w:tcPr>
            <w:tcW w:w="1035"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193,6</w:t>
            </w:r>
          </w:p>
        </w:tc>
      </w:tr>
      <w:tr w:rsidR="00F72426"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F72426" w:rsidRPr="00185043"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F72426" w:rsidRPr="00185043"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F72426"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 8320000190</w:t>
            </w:r>
          </w:p>
        </w:tc>
        <w:tc>
          <w:tcPr>
            <w:tcW w:w="90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1035" w:type="dxa"/>
            <w:tcBorders>
              <w:top w:val="single" w:sz="4" w:space="0" w:color="auto"/>
              <w:left w:val="single" w:sz="4" w:space="0" w:color="auto"/>
              <w:bottom w:val="single" w:sz="4" w:space="0" w:color="auto"/>
              <w:right w:val="single" w:sz="4" w:space="0" w:color="auto"/>
            </w:tcBorders>
            <w:vAlign w:val="center"/>
          </w:tcPr>
          <w:p w:rsidR="00F72426" w:rsidRPr="00185043"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F72426" w:rsidRPr="00185043"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r>
      <w:tr w:rsidR="00F72426"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b/>
                <w:sz w:val="24"/>
                <w:szCs w:val="24"/>
              </w:rPr>
            </w:pPr>
            <w:r>
              <w:rPr>
                <w:rFonts w:ascii="Times New Roman" w:eastAsia="Calibri" w:hAnsi="Times New Roman" w:cs="Times New Roman"/>
                <w:b/>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b/>
                <w:sz w:val="24"/>
                <w:szCs w:val="24"/>
              </w:rPr>
            </w:pPr>
            <w:r>
              <w:rPr>
                <w:rFonts w:ascii="Times New Roman" w:eastAsia="Calibri" w:hAnsi="Times New Roman" w:cs="Times New Roman"/>
                <w:b/>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F72426"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7,0</w:t>
            </w:r>
          </w:p>
        </w:tc>
        <w:tc>
          <w:tcPr>
            <w:tcW w:w="1035" w:type="dxa"/>
            <w:tcBorders>
              <w:top w:val="single" w:sz="4" w:space="0" w:color="auto"/>
              <w:left w:val="single" w:sz="4" w:space="0" w:color="auto"/>
              <w:bottom w:val="single" w:sz="4" w:space="0" w:color="auto"/>
              <w:right w:val="single" w:sz="4" w:space="0" w:color="auto"/>
            </w:tcBorders>
            <w:vAlign w:val="center"/>
          </w:tcPr>
          <w:p w:rsidR="00F72426"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tcPr>
          <w:p w:rsidR="00F72426"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7,0</w:t>
            </w:r>
          </w:p>
        </w:tc>
      </w:tr>
      <w:tr w:rsidR="00F72426"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Резервные фонды</w:t>
            </w:r>
          </w:p>
        </w:tc>
        <w:tc>
          <w:tcPr>
            <w:tcW w:w="72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49,0</w:t>
            </w:r>
          </w:p>
        </w:tc>
        <w:tc>
          <w:tcPr>
            <w:tcW w:w="1035"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49,8</w:t>
            </w:r>
          </w:p>
        </w:tc>
        <w:tc>
          <w:tcPr>
            <w:tcW w:w="992"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50,4</w:t>
            </w:r>
          </w:p>
        </w:tc>
      </w:tr>
      <w:tr w:rsidR="00F72426"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49,0</w:t>
            </w:r>
          </w:p>
        </w:tc>
        <w:tc>
          <w:tcPr>
            <w:tcW w:w="1035"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49,8</w:t>
            </w:r>
          </w:p>
        </w:tc>
        <w:tc>
          <w:tcPr>
            <w:tcW w:w="992"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50,4</w:t>
            </w:r>
          </w:p>
        </w:tc>
      </w:tr>
      <w:tr w:rsidR="00F72426"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49,0</w:t>
            </w:r>
          </w:p>
        </w:tc>
        <w:tc>
          <w:tcPr>
            <w:tcW w:w="1035"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49,8</w:t>
            </w:r>
          </w:p>
        </w:tc>
        <w:tc>
          <w:tcPr>
            <w:tcW w:w="992"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50,4</w:t>
            </w:r>
          </w:p>
        </w:tc>
      </w:tr>
      <w:tr w:rsidR="00F72426"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49,0</w:t>
            </w:r>
          </w:p>
        </w:tc>
        <w:tc>
          <w:tcPr>
            <w:tcW w:w="1035"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49,8</w:t>
            </w:r>
          </w:p>
        </w:tc>
        <w:tc>
          <w:tcPr>
            <w:tcW w:w="992"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50,4</w:t>
            </w:r>
          </w:p>
        </w:tc>
      </w:tr>
      <w:tr w:rsidR="00F72426"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96,3</w:t>
            </w:r>
          </w:p>
        </w:tc>
        <w:tc>
          <w:tcPr>
            <w:tcW w:w="1035" w:type="dxa"/>
            <w:tcBorders>
              <w:top w:val="single" w:sz="4" w:space="0" w:color="auto"/>
              <w:left w:val="single" w:sz="4" w:space="0" w:color="auto"/>
              <w:bottom w:val="single" w:sz="4" w:space="0" w:color="auto"/>
              <w:right w:val="single" w:sz="4" w:space="0" w:color="auto"/>
            </w:tcBorders>
            <w:vAlign w:val="center"/>
          </w:tcPr>
          <w:p w:rsidR="00F72426"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96,8</w:t>
            </w:r>
          </w:p>
        </w:tc>
        <w:tc>
          <w:tcPr>
            <w:tcW w:w="992" w:type="dxa"/>
            <w:tcBorders>
              <w:top w:val="single" w:sz="4" w:space="0" w:color="auto"/>
              <w:left w:val="single" w:sz="4" w:space="0" w:color="auto"/>
              <w:bottom w:val="single" w:sz="4" w:space="0" w:color="auto"/>
              <w:right w:val="single" w:sz="4" w:space="0" w:color="auto"/>
            </w:tcBorders>
            <w:vAlign w:val="center"/>
          </w:tcPr>
          <w:p w:rsidR="00F72426"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r w:rsidR="00F72426">
              <w:rPr>
                <w:rFonts w:ascii="Times New Roman" w:eastAsia="Calibri" w:hAnsi="Times New Roman" w:cs="Times New Roman"/>
                <w:sz w:val="24"/>
                <w:szCs w:val="24"/>
              </w:rPr>
              <w:t>,3</w:t>
            </w:r>
          </w:p>
        </w:tc>
      </w:tr>
      <w:tr w:rsidR="00F72426"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p>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p w:rsidR="00F72426" w:rsidRPr="00C224ED" w:rsidRDefault="00F72426" w:rsidP="001659FF">
            <w:pPr>
              <w:jc w:val="center"/>
              <w:rPr>
                <w:rFonts w:ascii="Times New Roman" w:eastAsia="Calibri"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96,3</w:t>
            </w:r>
          </w:p>
        </w:tc>
        <w:tc>
          <w:tcPr>
            <w:tcW w:w="1035" w:type="dxa"/>
            <w:tcBorders>
              <w:top w:val="single" w:sz="4" w:space="0" w:color="auto"/>
              <w:left w:val="single" w:sz="4" w:space="0" w:color="auto"/>
              <w:bottom w:val="single" w:sz="4" w:space="0" w:color="auto"/>
              <w:right w:val="single" w:sz="4" w:space="0" w:color="auto"/>
            </w:tcBorders>
            <w:vAlign w:val="center"/>
          </w:tcPr>
          <w:p w:rsidR="00F72426"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96,8</w:t>
            </w:r>
          </w:p>
        </w:tc>
        <w:tc>
          <w:tcPr>
            <w:tcW w:w="992" w:type="dxa"/>
            <w:tcBorders>
              <w:top w:val="single" w:sz="4" w:space="0" w:color="auto"/>
              <w:left w:val="single" w:sz="4" w:space="0" w:color="auto"/>
              <w:bottom w:val="single" w:sz="4" w:space="0" w:color="auto"/>
              <w:right w:val="single" w:sz="4" w:space="0" w:color="auto"/>
            </w:tcBorders>
            <w:vAlign w:val="center"/>
          </w:tcPr>
          <w:p w:rsidR="00F72426"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r w:rsidR="00F72426">
              <w:rPr>
                <w:rFonts w:ascii="Times New Roman" w:eastAsia="Calibri" w:hAnsi="Times New Roman" w:cs="Times New Roman"/>
                <w:sz w:val="24"/>
                <w:szCs w:val="24"/>
              </w:rPr>
              <w:t>,3</w:t>
            </w:r>
          </w:p>
        </w:tc>
      </w:tr>
      <w:tr w:rsidR="00F72426"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96,3</w:t>
            </w:r>
          </w:p>
        </w:tc>
        <w:tc>
          <w:tcPr>
            <w:tcW w:w="1035" w:type="dxa"/>
            <w:tcBorders>
              <w:top w:val="single" w:sz="4" w:space="0" w:color="auto"/>
              <w:left w:val="single" w:sz="4" w:space="0" w:color="auto"/>
              <w:bottom w:val="single" w:sz="4" w:space="0" w:color="auto"/>
              <w:right w:val="single" w:sz="4" w:space="0" w:color="auto"/>
            </w:tcBorders>
            <w:vAlign w:val="center"/>
          </w:tcPr>
          <w:p w:rsidR="00F72426"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96,8</w:t>
            </w:r>
          </w:p>
        </w:tc>
        <w:tc>
          <w:tcPr>
            <w:tcW w:w="992" w:type="dxa"/>
            <w:tcBorders>
              <w:top w:val="single" w:sz="4" w:space="0" w:color="auto"/>
              <w:left w:val="single" w:sz="4" w:space="0" w:color="auto"/>
              <w:bottom w:val="single" w:sz="4" w:space="0" w:color="auto"/>
              <w:right w:val="single" w:sz="4" w:space="0" w:color="auto"/>
            </w:tcBorders>
            <w:vAlign w:val="center"/>
          </w:tcPr>
          <w:p w:rsidR="00F72426"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r w:rsidR="00F72426">
              <w:rPr>
                <w:rFonts w:ascii="Times New Roman" w:eastAsia="Calibri" w:hAnsi="Times New Roman" w:cs="Times New Roman"/>
                <w:sz w:val="24"/>
                <w:szCs w:val="24"/>
              </w:rPr>
              <w:t>,3</w:t>
            </w:r>
          </w:p>
        </w:tc>
      </w:tr>
      <w:tr w:rsidR="00F72426"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96,3</w:t>
            </w:r>
          </w:p>
        </w:tc>
        <w:tc>
          <w:tcPr>
            <w:tcW w:w="1035" w:type="dxa"/>
            <w:tcBorders>
              <w:top w:val="single" w:sz="4" w:space="0" w:color="auto"/>
              <w:left w:val="single" w:sz="4" w:space="0" w:color="auto"/>
              <w:bottom w:val="single" w:sz="4" w:space="0" w:color="auto"/>
              <w:right w:val="single" w:sz="4" w:space="0" w:color="auto"/>
            </w:tcBorders>
            <w:vAlign w:val="center"/>
          </w:tcPr>
          <w:p w:rsidR="00F72426"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96,8</w:t>
            </w:r>
          </w:p>
        </w:tc>
        <w:tc>
          <w:tcPr>
            <w:tcW w:w="992" w:type="dxa"/>
            <w:tcBorders>
              <w:top w:val="single" w:sz="4" w:space="0" w:color="auto"/>
              <w:left w:val="single" w:sz="4" w:space="0" w:color="auto"/>
              <w:bottom w:val="single" w:sz="4" w:space="0" w:color="auto"/>
              <w:right w:val="single" w:sz="4" w:space="0" w:color="auto"/>
            </w:tcBorders>
            <w:vAlign w:val="center"/>
          </w:tcPr>
          <w:p w:rsidR="00F72426"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r w:rsidR="00F72426">
              <w:rPr>
                <w:rFonts w:ascii="Times New Roman" w:eastAsia="Calibri" w:hAnsi="Times New Roman" w:cs="Times New Roman"/>
                <w:sz w:val="24"/>
                <w:szCs w:val="24"/>
              </w:rPr>
              <w:t>,3</w:t>
            </w:r>
          </w:p>
        </w:tc>
      </w:tr>
      <w:tr w:rsidR="00F72426" w:rsidRPr="00C224ED" w:rsidTr="00F72426">
        <w:trPr>
          <w:trHeight w:val="540"/>
        </w:trPr>
        <w:tc>
          <w:tcPr>
            <w:tcW w:w="3403"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96,3</w:t>
            </w:r>
          </w:p>
        </w:tc>
        <w:tc>
          <w:tcPr>
            <w:tcW w:w="1035"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01121C">
            <w:pPr>
              <w:jc w:val="center"/>
              <w:rPr>
                <w:rFonts w:ascii="Times New Roman" w:eastAsia="Calibri" w:hAnsi="Times New Roman" w:cs="Times New Roman"/>
                <w:sz w:val="24"/>
                <w:szCs w:val="24"/>
              </w:rPr>
            </w:pPr>
            <w:r>
              <w:rPr>
                <w:rFonts w:ascii="Times New Roman" w:eastAsia="Calibri" w:hAnsi="Times New Roman" w:cs="Times New Roman"/>
                <w:sz w:val="24"/>
                <w:szCs w:val="24"/>
              </w:rPr>
              <w:t>96,</w:t>
            </w:r>
            <w:r w:rsidR="0001121C">
              <w:rPr>
                <w:rFonts w:ascii="Times New Roman" w:eastAsia="Calibri"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F72426"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r w:rsidR="00F72426">
              <w:rPr>
                <w:rFonts w:ascii="Times New Roman" w:eastAsia="Calibri" w:hAnsi="Times New Roman" w:cs="Times New Roman"/>
                <w:sz w:val="24"/>
                <w:szCs w:val="24"/>
              </w:rPr>
              <w:t>,3</w:t>
            </w:r>
          </w:p>
        </w:tc>
      </w:tr>
      <w:tr w:rsidR="00F72426"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Фонд оплаты труда и страховые взносы</w:t>
            </w:r>
          </w:p>
        </w:tc>
        <w:tc>
          <w:tcPr>
            <w:tcW w:w="72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r>
              <w:rPr>
                <w:rFonts w:ascii="Times New Roman" w:eastAsia="Calibri"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96,3</w:t>
            </w:r>
          </w:p>
        </w:tc>
        <w:tc>
          <w:tcPr>
            <w:tcW w:w="1035" w:type="dxa"/>
            <w:tcBorders>
              <w:top w:val="single" w:sz="4" w:space="0" w:color="auto"/>
              <w:left w:val="single" w:sz="4" w:space="0" w:color="auto"/>
              <w:bottom w:val="single" w:sz="4" w:space="0" w:color="auto"/>
              <w:right w:val="single" w:sz="4" w:space="0" w:color="auto"/>
            </w:tcBorders>
            <w:vAlign w:val="center"/>
          </w:tcPr>
          <w:p w:rsidR="00F72426" w:rsidRPr="00C224ED" w:rsidRDefault="00F72426" w:rsidP="0001121C">
            <w:pPr>
              <w:jc w:val="center"/>
              <w:rPr>
                <w:rFonts w:ascii="Times New Roman" w:eastAsia="Calibri" w:hAnsi="Times New Roman" w:cs="Times New Roman"/>
                <w:sz w:val="24"/>
                <w:szCs w:val="24"/>
              </w:rPr>
            </w:pPr>
            <w:r>
              <w:rPr>
                <w:rFonts w:ascii="Times New Roman" w:eastAsia="Calibri" w:hAnsi="Times New Roman" w:cs="Times New Roman"/>
                <w:sz w:val="24"/>
                <w:szCs w:val="24"/>
              </w:rPr>
              <w:t>96,</w:t>
            </w:r>
            <w:r w:rsidR="0001121C">
              <w:rPr>
                <w:rFonts w:ascii="Times New Roman" w:eastAsia="Calibri"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F72426"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r w:rsidR="00F72426">
              <w:rPr>
                <w:rFonts w:ascii="Times New Roman" w:eastAsia="Calibri" w:hAnsi="Times New Roman" w:cs="Times New Roman"/>
                <w:sz w:val="24"/>
                <w:szCs w:val="24"/>
              </w:rPr>
              <w:t>,3</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Pr>
                <w:rFonts w:ascii="Times New Roman" w:eastAsia="Calibri" w:hAnsi="Times New Roman" w:cs="Times New Roman"/>
                <w:sz w:val="24"/>
                <w:szCs w:val="24"/>
              </w:rPr>
              <w:t xml:space="preserve">Фонд оплаты труда </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121</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73,8</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Default="0001121C" w:rsidP="003D5EFD">
            <w:pPr>
              <w:jc w:val="center"/>
              <w:rPr>
                <w:rFonts w:ascii="Times New Roman" w:eastAsia="Calibri" w:hAnsi="Times New Roman" w:cs="Times New Roman"/>
                <w:sz w:val="24"/>
                <w:szCs w:val="24"/>
              </w:rPr>
            </w:pPr>
            <w:r>
              <w:rPr>
                <w:rFonts w:ascii="Times New Roman" w:eastAsia="Calibri" w:hAnsi="Times New Roman" w:cs="Times New Roman"/>
                <w:sz w:val="24"/>
                <w:szCs w:val="24"/>
              </w:rPr>
              <w:t>74,0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Default="0001121C" w:rsidP="003D5EFD">
            <w:pPr>
              <w:jc w:val="center"/>
              <w:rPr>
                <w:rFonts w:ascii="Times New Roman" w:eastAsia="Calibri" w:hAnsi="Times New Roman" w:cs="Times New Roman"/>
                <w:sz w:val="24"/>
                <w:szCs w:val="24"/>
              </w:rPr>
            </w:pPr>
            <w:r>
              <w:rPr>
                <w:rFonts w:ascii="Times New Roman" w:eastAsia="Calibri" w:hAnsi="Times New Roman" w:cs="Times New Roman"/>
                <w:sz w:val="24"/>
                <w:szCs w:val="24"/>
              </w:rPr>
              <w:t>77,8</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22,5</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Default="0001121C" w:rsidP="003D5EFD">
            <w:pPr>
              <w:jc w:val="center"/>
              <w:rPr>
                <w:rFonts w:ascii="Times New Roman" w:eastAsia="Calibri" w:hAnsi="Times New Roman" w:cs="Times New Roman"/>
                <w:sz w:val="24"/>
                <w:szCs w:val="24"/>
              </w:rPr>
            </w:pPr>
            <w:r>
              <w:rPr>
                <w:rFonts w:ascii="Times New Roman" w:eastAsia="Calibri" w:hAnsi="Times New Roman" w:cs="Times New Roman"/>
                <w:sz w:val="24"/>
                <w:szCs w:val="24"/>
              </w:rPr>
              <w:t>22,8</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Default="0001121C" w:rsidP="003D5EFD">
            <w:pPr>
              <w:jc w:val="center"/>
              <w:rPr>
                <w:rFonts w:ascii="Times New Roman" w:eastAsia="Calibri" w:hAnsi="Times New Roman" w:cs="Times New Roman"/>
                <w:sz w:val="24"/>
                <w:szCs w:val="24"/>
              </w:rPr>
            </w:pPr>
            <w:r>
              <w:rPr>
                <w:rFonts w:ascii="Times New Roman" w:eastAsia="Calibri" w:hAnsi="Times New Roman" w:cs="Times New Roman"/>
                <w:sz w:val="24"/>
                <w:szCs w:val="24"/>
              </w:rPr>
              <w:t>25,5</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p>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p>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p>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p>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EC5F4D" w:rsidRDefault="0001121C" w:rsidP="001659FF">
            <w:pPr>
              <w:jc w:val="center"/>
              <w:rPr>
                <w:rFonts w:ascii="Times New Roman" w:eastAsia="Calibri" w:hAnsi="Times New Roman" w:cs="Times New Roman"/>
                <w:b/>
                <w:sz w:val="24"/>
                <w:szCs w:val="24"/>
              </w:rPr>
            </w:pPr>
          </w:p>
          <w:p w:rsidR="0001121C" w:rsidRPr="00EC5F4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50,0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EC5F4D" w:rsidRDefault="0001121C" w:rsidP="001659FF">
            <w:pPr>
              <w:jc w:val="center"/>
              <w:rPr>
                <w:rFonts w:ascii="Times New Roman" w:eastAsia="Calibri" w:hAnsi="Times New Roman" w:cs="Times New Roman"/>
                <w:b/>
                <w:sz w:val="24"/>
                <w:szCs w:val="24"/>
              </w:rPr>
            </w:pPr>
          </w:p>
          <w:p w:rsidR="0001121C" w:rsidRPr="00EC5F4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b/>
                <w:sz w:val="24"/>
                <w:szCs w:val="24"/>
              </w:rPr>
            </w:pPr>
          </w:p>
          <w:p w:rsidR="0001121C" w:rsidRPr="00EC5F4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Защита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201</w:t>
            </w:r>
            <w:r>
              <w:rPr>
                <w:rFonts w:ascii="Times New Roman" w:eastAsia="Calibri" w:hAnsi="Times New Roman" w:cs="Times New Roman"/>
                <w:b/>
                <w:sz w:val="24"/>
                <w:szCs w:val="24"/>
              </w:rPr>
              <w:t>8</w:t>
            </w: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20</w:t>
            </w:r>
            <w:r w:rsidRPr="00C224ED">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0310027270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противогазов ПМК-2</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0B73E0" w:rsidRDefault="0001121C" w:rsidP="001659FF">
            <w:pPr>
              <w:rPr>
                <w:rFonts w:ascii="Times New Roman" w:eastAsia="Calibri" w:hAnsi="Times New Roman" w:cs="Times New Roman"/>
                <w:sz w:val="24"/>
                <w:szCs w:val="24"/>
              </w:rPr>
            </w:pPr>
            <w:r w:rsidRPr="000B73E0">
              <w:rPr>
                <w:rFonts w:ascii="Times New Roman" w:eastAsia="Calibri" w:hAnsi="Times New Roman" w:cs="Times New Roman"/>
                <w:sz w:val="24"/>
                <w:szCs w:val="24"/>
              </w:rPr>
              <w:t xml:space="preserve">Осуществление мероприятий </w:t>
            </w:r>
            <w:r>
              <w:rPr>
                <w:rFonts w:ascii="Times New Roman" w:eastAsia="Calibri" w:hAnsi="Times New Roman" w:cs="Times New Roman"/>
                <w:sz w:val="24"/>
                <w:szCs w:val="24"/>
              </w:rPr>
              <w:t>по з</w:t>
            </w:r>
            <w:r w:rsidRPr="000B73E0">
              <w:rPr>
                <w:rFonts w:ascii="Times New Roman" w:eastAsia="Calibri" w:hAnsi="Times New Roman" w:cs="Times New Roman"/>
                <w:sz w:val="24"/>
                <w:szCs w:val="24"/>
              </w:rPr>
              <w:t>ащит</w:t>
            </w:r>
            <w:r>
              <w:rPr>
                <w:rFonts w:ascii="Times New Roman" w:eastAsia="Calibri" w:hAnsi="Times New Roman" w:cs="Times New Roman"/>
                <w:sz w:val="24"/>
                <w:szCs w:val="24"/>
              </w:rPr>
              <w:t>е</w:t>
            </w:r>
            <w:r w:rsidRPr="000B73E0">
              <w:rPr>
                <w:rFonts w:ascii="Times New Roman" w:eastAsia="Calibri" w:hAnsi="Times New Roman" w:cs="Times New Roman"/>
                <w:sz w:val="24"/>
                <w:szCs w:val="24"/>
              </w:rPr>
              <w:t xml:space="preserve"> территории от чрезвычайных ситуаций </w:t>
            </w:r>
            <w:r w:rsidRPr="000B73E0">
              <w:rPr>
                <w:rFonts w:ascii="Times New Roman" w:eastAsia="Calibri" w:hAnsi="Times New Roman" w:cs="Times New Roman"/>
                <w:sz w:val="24"/>
                <w:szCs w:val="24"/>
              </w:rPr>
              <w:lastRenderedPageBreak/>
              <w:t>природного и техногенного характера, гражданская оборона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03</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w:t>
            </w:r>
            <w:r>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35,0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b/>
                <w:sz w:val="24"/>
                <w:szCs w:val="24"/>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2015-2017 годы»</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030000000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35,0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ранцевых огнетушителей</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0320127270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0320127270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Приобретение противопожарного инвентаря для оборудования населенных пунктов</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Pr>
                <w:rFonts w:ascii="Times New Roman" w:eastAsia="Calibri" w:hAnsi="Times New Roman" w:cs="Times New Roman"/>
                <w:sz w:val="24"/>
                <w:szCs w:val="24"/>
              </w:rPr>
              <w:t xml:space="preserve">     10,0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10,0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Приобретение пожарного гидранта</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5</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p w:rsidR="0001121C" w:rsidRPr="00C224ED" w:rsidRDefault="0001121C" w:rsidP="001659FF">
            <w:pPr>
              <w:rPr>
                <w:rFonts w:ascii="Times New Roman" w:eastAsia="Calibri"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5</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0B73E0" w:rsidRDefault="0001121C" w:rsidP="001659FF">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Приобретение порошковых огнетушителей</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0320627270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0B73E0"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0320627270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0B73E0">
              <w:rPr>
                <w:rFonts w:ascii="Times New Roman" w:eastAsia="Calibri" w:hAnsi="Times New Roman" w:cs="Times New Roman"/>
                <w:sz w:val="24"/>
                <w:szCs w:val="24"/>
              </w:rPr>
              <w:t xml:space="preserve">Осуществление мероприятий </w:t>
            </w:r>
            <w:r>
              <w:rPr>
                <w:rFonts w:ascii="Times New Roman" w:eastAsia="Calibri" w:hAnsi="Times New Roman" w:cs="Times New Roman"/>
                <w:sz w:val="24"/>
                <w:szCs w:val="24"/>
              </w:rPr>
              <w:t>по пожарной безопасности, по</w:t>
            </w:r>
            <w:r w:rsidRPr="000B73E0">
              <w:rPr>
                <w:rFonts w:ascii="Times New Roman" w:eastAsia="Calibri" w:hAnsi="Times New Roman" w:cs="Times New Roman"/>
                <w:sz w:val="24"/>
                <w:szCs w:val="24"/>
              </w:rPr>
              <w:t xml:space="preserve">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9990</w:t>
            </w:r>
            <w:r w:rsidRPr="00C224ED">
              <w:rPr>
                <w:rFonts w:ascii="Times New Roman" w:eastAsia="Calibri" w:hAnsi="Times New Roman" w:cs="Times New Roman"/>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 Национальная экономика</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73,1</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73,1</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73,1</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по сопровождению программных продуктов, обеспечивающих составление и исполнение консолидируемого бюджета Тульской области</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73,1</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73,1</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73,1</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73,1</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73,1</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73,1</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Другие вопросы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Мероприятия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94,0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95,0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DC3F45"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95,6</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Благоустройство</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94,0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95,0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DC3F45"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95,6</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Осуществление мероприятий по благоустройству по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E00B6B"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69,6</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Иные 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E00B6B"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69,6</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 xml:space="preserve">Прочая закупка товаров, работ и услуг для государственных (муниципальных) нужд </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p>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p w:rsidR="0001121C" w:rsidRPr="00C224ED" w:rsidRDefault="0001121C" w:rsidP="001659FF">
            <w:pPr>
              <w:jc w:val="center"/>
              <w:rPr>
                <w:rFonts w:ascii="Times New Roman" w:eastAsia="Calibri"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9990027410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E00B6B"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69,6</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9029D6" w:rsidRDefault="0001121C" w:rsidP="001659FF">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t>Муниципальная программа «Энергосбережения и повышения энергетической 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25</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9029D6" w:rsidRDefault="0001121C" w:rsidP="001659FF">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9029D6" w:rsidRDefault="0001121C" w:rsidP="001659FF">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9029D6" w:rsidRDefault="0001121C" w:rsidP="001659FF">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01000027240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9029D6" w:rsidRDefault="0001121C" w:rsidP="001659FF">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9029D6"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w:t>
            </w:r>
            <w:r w:rsidRPr="009029D6">
              <w:rPr>
                <w:rFonts w:ascii="Times New Roman" w:eastAsia="Calibri" w:hAnsi="Times New Roman" w:cs="Times New Roman"/>
                <w:b/>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9029D6"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9029D6"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фонарей для уличного освещения</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01100127240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01100127240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 и  кинематография</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p>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p w:rsidR="0001121C" w:rsidRPr="00C224ED" w:rsidRDefault="0001121C" w:rsidP="001659FF">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1695,7</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1614,6</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1789,2</w:t>
            </w:r>
          </w:p>
        </w:tc>
      </w:tr>
      <w:tr w:rsidR="0001121C" w:rsidRPr="00C224ED" w:rsidTr="00F72426">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1695,7</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1614,6</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1789,2</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b/>
                <w:sz w:val="24"/>
                <w:szCs w:val="24"/>
              </w:rPr>
            </w:pPr>
            <w:r w:rsidRPr="00C224ED">
              <w:rPr>
                <w:rFonts w:ascii="Times New Roman" w:eastAsia="Calibri" w:hAnsi="Times New Roman" w:cs="Times New Roman"/>
                <w:sz w:val="24"/>
                <w:szCs w:val="24"/>
              </w:rPr>
              <w:t>Расходы на выплаты по оплате труда работникам культуры в рамках непрограммного направления деятельности "Обеспечение функционирования учреждений культуры"</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w:t>
            </w:r>
            <w:r>
              <w:rPr>
                <w:rFonts w:ascii="Times New Roman" w:eastAsia="Calibri" w:hAnsi="Times New Roman" w:cs="Times New Roman"/>
                <w:sz w:val="24"/>
                <w:szCs w:val="24"/>
              </w:rPr>
              <w:t>10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867,4</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934,9</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954,0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Pr>
                <w:rFonts w:ascii="Times New Roman" w:eastAsia="Calibri" w:hAnsi="Times New Roman" w:cs="Times New Roman"/>
                <w:sz w:val="24"/>
                <w:szCs w:val="24"/>
              </w:rPr>
              <w:t>Фонд оплаты труда учреждений</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650,0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708,8</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718,8</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217,4</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226,1</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235,2</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w:t>
            </w:r>
            <w:r>
              <w:rPr>
                <w:rFonts w:ascii="Times New Roman" w:eastAsia="Calibri" w:hAnsi="Times New Roman" w:cs="Times New Roman"/>
                <w:sz w:val="24"/>
                <w:szCs w:val="24"/>
              </w:rPr>
              <w:t>4</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Pr>
                <w:rFonts w:ascii="Times New Roman" w:eastAsia="Calibri" w:hAnsi="Times New Roman" w:cs="Times New Roman"/>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814,0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604,2</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697,5</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177482" w:rsidRDefault="0001121C" w:rsidP="001659FF">
            <w:pPr>
              <w:rPr>
                <w:rFonts w:ascii="Times New Roman" w:eastAsia="Calibri" w:hAnsi="Times New Roman" w:cs="Times New Roman"/>
                <w:sz w:val="24"/>
                <w:szCs w:val="24"/>
              </w:rPr>
            </w:pPr>
            <w:r w:rsidRPr="00177482">
              <w:rPr>
                <w:rFonts w:ascii="Times New Roman" w:eastAsia="Calibri" w:hAnsi="Times New Roman" w:cs="Times New Roman"/>
                <w:sz w:val="24"/>
                <w:szCs w:val="24"/>
              </w:rPr>
              <w:lastRenderedPageBreak/>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177482" w:rsidRDefault="0001121C" w:rsidP="001659FF">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177482" w:rsidRDefault="0001121C" w:rsidP="001659FF">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177482" w:rsidRDefault="0001121C" w:rsidP="001659FF">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177482" w:rsidRDefault="0001121C" w:rsidP="001659FF">
            <w:pPr>
              <w:rPr>
                <w:rFonts w:ascii="Times New Roman" w:eastAsia="Calibri" w:hAnsi="Times New Roman" w:cs="Times New Roman"/>
                <w:sz w:val="24"/>
                <w:szCs w:val="24"/>
              </w:rPr>
            </w:pPr>
            <w:r w:rsidRPr="00177482">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177482" w:rsidRDefault="0001121C" w:rsidP="001659FF">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177482" w:rsidRDefault="0001121C" w:rsidP="001659FF">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177482" w:rsidRDefault="0001121C" w:rsidP="001659FF">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177482" w:rsidRDefault="0001121C" w:rsidP="001659FF">
            <w:pPr>
              <w:rPr>
                <w:rFonts w:ascii="Times New Roman" w:eastAsia="Calibri" w:hAnsi="Times New Roman" w:cs="Times New Roman"/>
                <w:sz w:val="24"/>
                <w:szCs w:val="24"/>
              </w:rPr>
            </w:pPr>
            <w:r w:rsidRPr="00177482">
              <w:rPr>
                <w:rFonts w:ascii="Times New Roman" w:eastAsia="Calibri" w:hAnsi="Times New Roman" w:cs="Times New Roman"/>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753,9</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544,2</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697,5</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753,9</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544,2</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697,5</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Расходы на выплату персонала на повышение оплаты труда работников культурно-досуговых учреждений (Постановление Правительства Тульской области от 28.05.2013г. № 239)</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9990080120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111</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54,0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55,5</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57,7</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9029D6" w:rsidRDefault="0001121C" w:rsidP="001659FF">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t>Муниципальная программа «Энергосбережения и повышения энергетической 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25</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9029D6" w:rsidRDefault="0001121C" w:rsidP="001659FF">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9029D6" w:rsidRDefault="0001121C" w:rsidP="001659FF">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9029D6" w:rsidRDefault="0001121C" w:rsidP="001659FF">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01000027240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9029D6" w:rsidRDefault="0001121C" w:rsidP="001659FF">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9029D6"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9029D6">
              <w:rPr>
                <w:rFonts w:ascii="Times New Roman" w:eastAsia="Calibri" w:hAnsi="Times New Roman" w:cs="Times New Roman"/>
                <w:b/>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9029D6"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9029D6">
              <w:rPr>
                <w:rFonts w:ascii="Times New Roman" w:eastAsia="Calibri"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9029D6"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9029D6">
              <w:rPr>
                <w:rFonts w:ascii="Times New Roman" w:eastAsia="Calibri" w:hAnsi="Times New Roman" w:cs="Times New Roman"/>
                <w:b/>
                <w:sz w:val="24"/>
                <w:szCs w:val="24"/>
              </w:rPr>
              <w:t>,0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Pr>
                <w:rFonts w:ascii="Times New Roman" w:eastAsia="Calibri" w:hAnsi="Times New Roman" w:cs="Times New Roman"/>
                <w:sz w:val="24"/>
                <w:szCs w:val="24"/>
              </w:rPr>
              <w:t>Замена ламп энергосберегающих в Стрелецком ДК</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01200127240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01200127240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Социальная политика</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18</w:t>
            </w:r>
            <w:r>
              <w:rPr>
                <w:rFonts w:ascii="Times New Roman" w:eastAsia="Calibri" w:hAnsi="Times New Roman" w:cs="Times New Roman"/>
                <w:b/>
                <w:sz w:val="24"/>
                <w:szCs w:val="24"/>
              </w:rPr>
              <w:t>8</w:t>
            </w:r>
            <w:r w:rsidRPr="00C224ED">
              <w:rPr>
                <w:rFonts w:ascii="Times New Roman" w:eastAsia="Calibri" w:hAnsi="Times New Roman" w:cs="Times New Roman"/>
                <w:b/>
                <w:sz w:val="24"/>
                <w:szCs w:val="24"/>
              </w:rPr>
              <w:t>,</w:t>
            </w:r>
            <w:r>
              <w:rPr>
                <w:rFonts w:ascii="Times New Roman" w:eastAsia="Calibri" w:hAnsi="Times New Roman" w:cs="Times New Roman"/>
                <w:b/>
                <w:sz w:val="24"/>
                <w:szCs w:val="24"/>
              </w:rPr>
              <w:t>4</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18</w:t>
            </w:r>
            <w:r>
              <w:rPr>
                <w:rFonts w:ascii="Times New Roman" w:eastAsia="Calibri" w:hAnsi="Times New Roman" w:cs="Times New Roman"/>
                <w:b/>
                <w:sz w:val="24"/>
                <w:szCs w:val="24"/>
              </w:rPr>
              <w:t>8</w:t>
            </w:r>
            <w:r w:rsidRPr="00C224ED">
              <w:rPr>
                <w:rFonts w:ascii="Times New Roman" w:eastAsia="Calibri" w:hAnsi="Times New Roman" w:cs="Times New Roman"/>
                <w:b/>
                <w:sz w:val="24"/>
                <w:szCs w:val="24"/>
              </w:rPr>
              <w:t>,</w:t>
            </w:r>
            <w:r>
              <w:rPr>
                <w:rFonts w:ascii="Times New Roman" w:eastAsia="Calibri"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18</w:t>
            </w:r>
            <w:r>
              <w:rPr>
                <w:rFonts w:ascii="Times New Roman" w:eastAsia="Calibri" w:hAnsi="Times New Roman" w:cs="Times New Roman"/>
                <w:b/>
                <w:sz w:val="24"/>
                <w:szCs w:val="24"/>
              </w:rPr>
              <w:t>8</w:t>
            </w:r>
            <w:r w:rsidRPr="00C224ED">
              <w:rPr>
                <w:rFonts w:ascii="Times New Roman" w:eastAsia="Calibri" w:hAnsi="Times New Roman" w:cs="Times New Roman"/>
                <w:b/>
                <w:sz w:val="24"/>
                <w:szCs w:val="24"/>
              </w:rPr>
              <w:t>,</w:t>
            </w:r>
            <w:r>
              <w:rPr>
                <w:rFonts w:ascii="Times New Roman" w:eastAsia="Calibri" w:hAnsi="Times New Roman" w:cs="Times New Roman"/>
                <w:b/>
                <w:sz w:val="24"/>
                <w:szCs w:val="24"/>
              </w:rPr>
              <w:t>4</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Пенсионное обеспечение</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Иные 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Расходы, связанные с назначением и выплатой пенсии за выслугу лет муниципальным служащим и </w:t>
            </w:r>
            <w:r w:rsidRPr="00C224ED">
              <w:rPr>
                <w:rFonts w:ascii="Times New Roman" w:eastAsia="Calibri" w:hAnsi="Times New Roman" w:cs="Times New Roman"/>
                <w:sz w:val="24"/>
                <w:szCs w:val="24"/>
              </w:rPr>
              <w:lastRenderedPageBreak/>
              <w:t>ежемесячная доплата к трудовой пенсии лицам, замещающим муниципальные должности в муниципальном образовании Южно-Одоевское Одоевского района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10</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9990027360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310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Социальное обеспечение и иные выплаты населению</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9990027360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312</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r>
      <w:tr w:rsidR="0001121C" w:rsidRPr="00C224ED" w:rsidTr="00F72426">
        <w:tc>
          <w:tcPr>
            <w:tcW w:w="3403" w:type="dxa"/>
            <w:vAlign w:val="center"/>
          </w:tcPr>
          <w:p w:rsidR="0001121C" w:rsidRPr="004E75D4" w:rsidRDefault="0001121C" w:rsidP="001659FF">
            <w:pPr>
              <w:rPr>
                <w:rFonts w:ascii="Times New Roman" w:hAnsi="Times New Roman"/>
                <w:b/>
                <w:sz w:val="24"/>
                <w:szCs w:val="24"/>
              </w:rPr>
            </w:pPr>
            <w:r w:rsidRPr="004E75D4">
              <w:rPr>
                <w:rFonts w:ascii="Times New Roman" w:hAnsi="Times New Roman"/>
                <w:b/>
                <w:sz w:val="24"/>
                <w:szCs w:val="24"/>
              </w:rPr>
              <w:t xml:space="preserve"> Физическая культура и спорт</w:t>
            </w:r>
          </w:p>
        </w:tc>
        <w:tc>
          <w:tcPr>
            <w:tcW w:w="720" w:type="dxa"/>
            <w:vAlign w:val="center"/>
          </w:tcPr>
          <w:p w:rsidR="0001121C" w:rsidRPr="004E75D4" w:rsidRDefault="0001121C" w:rsidP="001659FF">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01121C" w:rsidRPr="004E75D4" w:rsidRDefault="0001121C" w:rsidP="001659FF">
            <w:pPr>
              <w:jc w:val="center"/>
              <w:rPr>
                <w:rFonts w:ascii="Times New Roman" w:hAnsi="Times New Roman"/>
                <w:b/>
                <w:sz w:val="24"/>
                <w:szCs w:val="24"/>
              </w:rPr>
            </w:pPr>
            <w:r w:rsidRPr="004E75D4">
              <w:rPr>
                <w:rFonts w:ascii="Times New Roman" w:hAnsi="Times New Roman"/>
                <w:b/>
                <w:sz w:val="24"/>
                <w:szCs w:val="24"/>
              </w:rPr>
              <w:t>00</w:t>
            </w:r>
          </w:p>
        </w:tc>
        <w:tc>
          <w:tcPr>
            <w:tcW w:w="1661" w:type="dxa"/>
            <w:vAlign w:val="center"/>
          </w:tcPr>
          <w:p w:rsidR="0001121C" w:rsidRPr="004E75D4" w:rsidRDefault="0001121C" w:rsidP="001659FF">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01121C" w:rsidRPr="004E75D4" w:rsidRDefault="0001121C" w:rsidP="001659FF">
            <w:pPr>
              <w:jc w:val="center"/>
              <w:rPr>
                <w:rFonts w:ascii="Times New Roman" w:hAnsi="Times New Roman"/>
                <w:b/>
                <w:sz w:val="24"/>
                <w:szCs w:val="24"/>
              </w:rPr>
            </w:pPr>
          </w:p>
          <w:p w:rsidR="0001121C" w:rsidRPr="004E75D4" w:rsidRDefault="0001121C" w:rsidP="001659FF">
            <w:pPr>
              <w:jc w:val="center"/>
              <w:rPr>
                <w:rFonts w:ascii="Times New Roman" w:hAnsi="Times New Roman"/>
                <w:b/>
                <w:sz w:val="24"/>
                <w:szCs w:val="24"/>
              </w:rPr>
            </w:pPr>
            <w:r w:rsidRPr="004E75D4">
              <w:rPr>
                <w:rFonts w:ascii="Times New Roman" w:hAnsi="Times New Roman"/>
                <w:b/>
                <w:sz w:val="24"/>
                <w:szCs w:val="24"/>
              </w:rPr>
              <w:t>000</w:t>
            </w:r>
          </w:p>
          <w:p w:rsidR="0001121C" w:rsidRPr="004E75D4" w:rsidRDefault="0001121C" w:rsidP="001659FF">
            <w:pPr>
              <w:jc w:val="center"/>
              <w:rPr>
                <w:rFonts w:ascii="Times New Roman" w:hAnsi="Times New Roman"/>
                <w:b/>
                <w:sz w:val="24"/>
                <w:szCs w:val="24"/>
              </w:rPr>
            </w:pPr>
          </w:p>
        </w:tc>
        <w:tc>
          <w:tcPr>
            <w:tcW w:w="1086" w:type="dxa"/>
            <w:vAlign w:val="center"/>
          </w:tcPr>
          <w:p w:rsidR="0001121C" w:rsidRPr="004E75D4" w:rsidRDefault="0001121C" w:rsidP="001659FF">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01121C" w:rsidRPr="004E75D4" w:rsidRDefault="0001121C" w:rsidP="001659FF">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01121C" w:rsidRPr="004E75D4" w:rsidRDefault="0001121C" w:rsidP="001659FF">
            <w:pPr>
              <w:jc w:val="center"/>
              <w:rPr>
                <w:rFonts w:ascii="Times New Roman" w:hAnsi="Times New Roman"/>
                <w:b/>
                <w:sz w:val="24"/>
                <w:szCs w:val="24"/>
              </w:rPr>
            </w:pPr>
            <w:r w:rsidRPr="004E75D4">
              <w:rPr>
                <w:rFonts w:ascii="Times New Roman" w:hAnsi="Times New Roman"/>
                <w:b/>
                <w:sz w:val="24"/>
                <w:szCs w:val="24"/>
              </w:rPr>
              <w:t>10,0</w:t>
            </w:r>
          </w:p>
        </w:tc>
      </w:tr>
      <w:tr w:rsidR="0001121C" w:rsidRPr="00C224ED" w:rsidTr="00F72426">
        <w:tc>
          <w:tcPr>
            <w:tcW w:w="3403" w:type="dxa"/>
            <w:vAlign w:val="center"/>
          </w:tcPr>
          <w:p w:rsidR="0001121C" w:rsidRPr="004E75D4" w:rsidRDefault="0001121C" w:rsidP="001659FF">
            <w:pPr>
              <w:rPr>
                <w:rFonts w:ascii="Times New Roman" w:hAnsi="Times New Roman"/>
                <w:b/>
                <w:sz w:val="24"/>
                <w:szCs w:val="24"/>
              </w:rPr>
            </w:pPr>
            <w:r w:rsidRPr="004E75D4">
              <w:rPr>
                <w:rFonts w:ascii="Times New Roman" w:hAnsi="Times New Roman"/>
                <w:b/>
                <w:sz w:val="24"/>
                <w:szCs w:val="24"/>
              </w:rPr>
              <w:t xml:space="preserve">Физическая культура </w:t>
            </w:r>
          </w:p>
        </w:tc>
        <w:tc>
          <w:tcPr>
            <w:tcW w:w="720" w:type="dxa"/>
            <w:vAlign w:val="center"/>
          </w:tcPr>
          <w:p w:rsidR="0001121C" w:rsidRPr="004E75D4" w:rsidRDefault="0001121C" w:rsidP="001659FF">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01121C" w:rsidRPr="004E75D4" w:rsidRDefault="0001121C" w:rsidP="001659FF">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01121C" w:rsidRPr="004E75D4" w:rsidRDefault="0001121C" w:rsidP="001659FF">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01121C" w:rsidRPr="004E75D4" w:rsidRDefault="0001121C" w:rsidP="001659FF">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01121C" w:rsidRPr="004E75D4" w:rsidRDefault="0001121C" w:rsidP="001659FF">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01121C" w:rsidRPr="004E75D4" w:rsidRDefault="0001121C" w:rsidP="001659FF">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01121C" w:rsidRPr="004E75D4" w:rsidRDefault="0001121C" w:rsidP="001659FF">
            <w:pPr>
              <w:jc w:val="center"/>
              <w:rPr>
                <w:rFonts w:ascii="Times New Roman" w:hAnsi="Times New Roman"/>
                <w:b/>
                <w:sz w:val="24"/>
                <w:szCs w:val="24"/>
              </w:rPr>
            </w:pPr>
            <w:r w:rsidRPr="004E75D4">
              <w:rPr>
                <w:rFonts w:ascii="Times New Roman" w:hAnsi="Times New Roman"/>
                <w:b/>
                <w:sz w:val="24"/>
                <w:szCs w:val="24"/>
              </w:rPr>
              <w:t>10,0</w:t>
            </w:r>
          </w:p>
        </w:tc>
      </w:tr>
      <w:tr w:rsidR="0001121C" w:rsidRPr="00C224ED" w:rsidTr="00F72426">
        <w:tc>
          <w:tcPr>
            <w:tcW w:w="3403" w:type="dxa"/>
            <w:vAlign w:val="center"/>
          </w:tcPr>
          <w:p w:rsidR="0001121C" w:rsidRPr="004E75D4" w:rsidRDefault="0001121C" w:rsidP="001659FF">
            <w:pPr>
              <w:rPr>
                <w:rFonts w:ascii="Times New Roman" w:hAnsi="Times New Roman"/>
                <w:b/>
                <w:sz w:val="24"/>
                <w:szCs w:val="24"/>
              </w:rPr>
            </w:pPr>
            <w:r w:rsidRPr="004E75D4">
              <w:rPr>
                <w:rFonts w:ascii="Times New Roman" w:hAnsi="Times New Roman"/>
                <w:b/>
                <w:sz w:val="24"/>
                <w:szCs w:val="24"/>
              </w:rPr>
              <w:t>Реализация мероприятий по муниципальной программе «Фи</w:t>
            </w:r>
            <w:r>
              <w:rPr>
                <w:rFonts w:ascii="Times New Roman" w:hAnsi="Times New Roman"/>
                <w:b/>
                <w:sz w:val="24"/>
                <w:szCs w:val="24"/>
              </w:rPr>
              <w:t>зическая культура и спорт на 2020</w:t>
            </w:r>
            <w:r w:rsidRPr="004E75D4">
              <w:rPr>
                <w:rFonts w:ascii="Times New Roman" w:hAnsi="Times New Roman"/>
                <w:b/>
                <w:sz w:val="24"/>
                <w:szCs w:val="24"/>
              </w:rPr>
              <w:t>-20</w:t>
            </w:r>
            <w:r>
              <w:rPr>
                <w:rFonts w:ascii="Times New Roman" w:hAnsi="Times New Roman"/>
                <w:b/>
                <w:sz w:val="24"/>
                <w:szCs w:val="24"/>
              </w:rPr>
              <w:t>22</w:t>
            </w:r>
            <w:r w:rsidRPr="004E75D4">
              <w:rPr>
                <w:rFonts w:ascii="Times New Roman" w:hAnsi="Times New Roman"/>
                <w:b/>
                <w:sz w:val="24"/>
                <w:szCs w:val="24"/>
              </w:rPr>
              <w:t xml:space="preserve"> годы»</w:t>
            </w:r>
          </w:p>
        </w:tc>
        <w:tc>
          <w:tcPr>
            <w:tcW w:w="720" w:type="dxa"/>
            <w:vAlign w:val="center"/>
          </w:tcPr>
          <w:p w:rsidR="0001121C" w:rsidRPr="004E75D4" w:rsidRDefault="0001121C" w:rsidP="001659FF">
            <w:pPr>
              <w:jc w:val="center"/>
              <w:rPr>
                <w:rFonts w:ascii="Times New Roman" w:hAnsi="Times New Roman"/>
                <w:b/>
                <w:sz w:val="24"/>
                <w:szCs w:val="24"/>
              </w:rPr>
            </w:pPr>
          </w:p>
          <w:p w:rsidR="0001121C" w:rsidRPr="004E75D4" w:rsidRDefault="0001121C" w:rsidP="001659FF">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01121C" w:rsidRPr="004E75D4" w:rsidRDefault="0001121C" w:rsidP="001659FF">
            <w:pPr>
              <w:jc w:val="center"/>
              <w:rPr>
                <w:rFonts w:ascii="Times New Roman" w:hAnsi="Times New Roman"/>
                <w:b/>
                <w:sz w:val="24"/>
                <w:szCs w:val="24"/>
              </w:rPr>
            </w:pPr>
          </w:p>
          <w:p w:rsidR="0001121C" w:rsidRPr="004E75D4" w:rsidRDefault="0001121C" w:rsidP="001659FF">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01121C" w:rsidRPr="004E75D4" w:rsidRDefault="0001121C" w:rsidP="001659FF">
            <w:pPr>
              <w:jc w:val="center"/>
              <w:rPr>
                <w:rFonts w:ascii="Times New Roman" w:hAnsi="Times New Roman"/>
                <w:b/>
                <w:sz w:val="24"/>
                <w:szCs w:val="24"/>
              </w:rPr>
            </w:pPr>
          </w:p>
          <w:p w:rsidR="0001121C" w:rsidRPr="004E75D4" w:rsidRDefault="0001121C" w:rsidP="001659FF">
            <w:pPr>
              <w:jc w:val="center"/>
              <w:rPr>
                <w:rFonts w:ascii="Times New Roman" w:hAnsi="Times New Roman"/>
                <w:b/>
                <w:sz w:val="24"/>
                <w:szCs w:val="24"/>
              </w:rPr>
            </w:pPr>
            <w:r w:rsidRPr="004E75D4">
              <w:rPr>
                <w:rFonts w:ascii="Times New Roman" w:hAnsi="Times New Roman"/>
                <w:b/>
                <w:sz w:val="24"/>
                <w:szCs w:val="24"/>
              </w:rPr>
              <w:t>0400060570</w:t>
            </w:r>
          </w:p>
        </w:tc>
        <w:tc>
          <w:tcPr>
            <w:tcW w:w="900" w:type="dxa"/>
            <w:vAlign w:val="center"/>
          </w:tcPr>
          <w:p w:rsidR="0001121C" w:rsidRPr="004E75D4" w:rsidRDefault="0001121C" w:rsidP="001659FF">
            <w:pPr>
              <w:jc w:val="center"/>
              <w:rPr>
                <w:rFonts w:ascii="Times New Roman" w:hAnsi="Times New Roman"/>
                <w:b/>
                <w:sz w:val="24"/>
                <w:szCs w:val="24"/>
              </w:rPr>
            </w:pPr>
          </w:p>
          <w:p w:rsidR="0001121C" w:rsidRPr="004E75D4" w:rsidRDefault="0001121C" w:rsidP="001659FF">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01121C" w:rsidRPr="004E75D4" w:rsidRDefault="0001121C" w:rsidP="001659FF">
            <w:pPr>
              <w:jc w:val="center"/>
              <w:rPr>
                <w:rFonts w:ascii="Times New Roman" w:hAnsi="Times New Roman"/>
                <w:b/>
                <w:sz w:val="24"/>
                <w:szCs w:val="24"/>
              </w:rPr>
            </w:pPr>
            <w:r w:rsidRPr="004E75D4">
              <w:rPr>
                <w:rFonts w:ascii="Times New Roman" w:hAnsi="Times New Roman"/>
                <w:b/>
                <w:sz w:val="24"/>
                <w:szCs w:val="24"/>
              </w:rPr>
              <w:br/>
            </w:r>
          </w:p>
          <w:p w:rsidR="0001121C" w:rsidRPr="004E75D4" w:rsidRDefault="0001121C" w:rsidP="001659FF">
            <w:pPr>
              <w:jc w:val="center"/>
              <w:rPr>
                <w:rFonts w:ascii="Times New Roman" w:hAnsi="Times New Roman"/>
                <w:b/>
                <w:sz w:val="24"/>
                <w:szCs w:val="24"/>
              </w:rPr>
            </w:pPr>
            <w:r w:rsidRPr="004E75D4">
              <w:rPr>
                <w:rFonts w:ascii="Times New Roman" w:hAnsi="Times New Roman"/>
                <w:b/>
                <w:sz w:val="24"/>
                <w:szCs w:val="24"/>
              </w:rPr>
              <w:t>10,0</w:t>
            </w:r>
          </w:p>
          <w:p w:rsidR="0001121C" w:rsidRPr="004E75D4" w:rsidRDefault="0001121C" w:rsidP="001659FF">
            <w:pPr>
              <w:jc w:val="center"/>
              <w:rPr>
                <w:rFonts w:ascii="Times New Roman" w:hAnsi="Times New Roman"/>
                <w:b/>
                <w:sz w:val="24"/>
                <w:szCs w:val="24"/>
              </w:rPr>
            </w:pPr>
          </w:p>
        </w:tc>
        <w:tc>
          <w:tcPr>
            <w:tcW w:w="1035" w:type="dxa"/>
            <w:vAlign w:val="center"/>
          </w:tcPr>
          <w:p w:rsidR="0001121C" w:rsidRPr="004E75D4" w:rsidRDefault="0001121C" w:rsidP="001659FF">
            <w:pPr>
              <w:jc w:val="center"/>
              <w:rPr>
                <w:rFonts w:ascii="Times New Roman" w:hAnsi="Times New Roman"/>
                <w:b/>
                <w:sz w:val="24"/>
                <w:szCs w:val="24"/>
              </w:rPr>
            </w:pPr>
          </w:p>
          <w:p w:rsidR="0001121C" w:rsidRPr="004E75D4" w:rsidRDefault="0001121C" w:rsidP="001659FF">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01121C" w:rsidRPr="004E75D4" w:rsidRDefault="0001121C" w:rsidP="001659FF">
            <w:pPr>
              <w:jc w:val="center"/>
              <w:rPr>
                <w:rFonts w:ascii="Times New Roman" w:hAnsi="Times New Roman"/>
                <w:b/>
                <w:sz w:val="24"/>
                <w:szCs w:val="24"/>
              </w:rPr>
            </w:pPr>
          </w:p>
          <w:p w:rsidR="0001121C" w:rsidRPr="004E75D4" w:rsidRDefault="0001121C" w:rsidP="001659FF">
            <w:pPr>
              <w:jc w:val="center"/>
              <w:rPr>
                <w:rFonts w:ascii="Times New Roman" w:hAnsi="Times New Roman"/>
                <w:b/>
                <w:sz w:val="24"/>
                <w:szCs w:val="24"/>
              </w:rPr>
            </w:pPr>
            <w:r w:rsidRPr="004E75D4">
              <w:rPr>
                <w:rFonts w:ascii="Times New Roman" w:hAnsi="Times New Roman"/>
                <w:b/>
                <w:sz w:val="24"/>
                <w:szCs w:val="24"/>
              </w:rPr>
              <w:t>10,0</w:t>
            </w:r>
          </w:p>
        </w:tc>
      </w:tr>
      <w:tr w:rsidR="0001121C" w:rsidRPr="00C224ED" w:rsidTr="00F72426">
        <w:tc>
          <w:tcPr>
            <w:tcW w:w="3403" w:type="dxa"/>
            <w:vAlign w:val="center"/>
          </w:tcPr>
          <w:p w:rsidR="0001121C" w:rsidRPr="004E75D4" w:rsidRDefault="0001121C" w:rsidP="001659FF">
            <w:pPr>
              <w:rPr>
                <w:rFonts w:ascii="Times New Roman" w:hAnsi="Times New Roman"/>
                <w:sz w:val="24"/>
                <w:szCs w:val="24"/>
              </w:rPr>
            </w:pPr>
            <w:r w:rsidRPr="004E75D4">
              <w:rPr>
                <w:rFonts w:ascii="Times New Roman" w:hAnsi="Times New Roman"/>
                <w:sz w:val="24"/>
                <w:szCs w:val="24"/>
              </w:rPr>
              <w:t>Мероприятия в области здравоохранения, спорта и физической культуры, туризма</w:t>
            </w:r>
          </w:p>
        </w:tc>
        <w:tc>
          <w:tcPr>
            <w:tcW w:w="720"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0400060570</w:t>
            </w:r>
          </w:p>
        </w:tc>
        <w:tc>
          <w:tcPr>
            <w:tcW w:w="900"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8,0</w:t>
            </w:r>
          </w:p>
        </w:tc>
        <w:tc>
          <w:tcPr>
            <w:tcW w:w="1035"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0,0</w:t>
            </w:r>
          </w:p>
        </w:tc>
        <w:tc>
          <w:tcPr>
            <w:tcW w:w="992"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0,0</w:t>
            </w:r>
          </w:p>
        </w:tc>
      </w:tr>
      <w:tr w:rsidR="0001121C" w:rsidRPr="00C224ED" w:rsidTr="00F72426">
        <w:tc>
          <w:tcPr>
            <w:tcW w:w="3403" w:type="dxa"/>
            <w:vAlign w:val="center"/>
          </w:tcPr>
          <w:p w:rsidR="0001121C" w:rsidRPr="004E75D4" w:rsidRDefault="0001121C" w:rsidP="001659FF">
            <w:pPr>
              <w:rPr>
                <w:rFonts w:ascii="Times New Roman" w:hAnsi="Times New Roman"/>
                <w:sz w:val="24"/>
                <w:szCs w:val="24"/>
              </w:rPr>
            </w:pPr>
            <w:r w:rsidRPr="004E75D4">
              <w:rPr>
                <w:rFonts w:ascii="Times New Roman" w:hAnsi="Times New Roman"/>
                <w:sz w:val="24"/>
                <w:szCs w:val="24"/>
              </w:rPr>
              <w:t>Проведение спортивных мероприятий</w:t>
            </w:r>
          </w:p>
        </w:tc>
        <w:tc>
          <w:tcPr>
            <w:tcW w:w="720"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0400160570</w:t>
            </w:r>
          </w:p>
        </w:tc>
        <w:tc>
          <w:tcPr>
            <w:tcW w:w="900"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8,0</w:t>
            </w:r>
          </w:p>
        </w:tc>
        <w:tc>
          <w:tcPr>
            <w:tcW w:w="1035"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8,0</w:t>
            </w:r>
          </w:p>
        </w:tc>
        <w:tc>
          <w:tcPr>
            <w:tcW w:w="992"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8,0</w:t>
            </w:r>
          </w:p>
        </w:tc>
      </w:tr>
      <w:tr w:rsidR="0001121C" w:rsidRPr="00C224ED" w:rsidTr="00F72426">
        <w:tc>
          <w:tcPr>
            <w:tcW w:w="3403" w:type="dxa"/>
            <w:vAlign w:val="center"/>
          </w:tcPr>
          <w:p w:rsidR="0001121C" w:rsidRPr="004E75D4" w:rsidRDefault="0001121C" w:rsidP="001659FF">
            <w:pPr>
              <w:rPr>
                <w:rFonts w:ascii="Times New Roman" w:hAnsi="Times New Roman"/>
                <w:sz w:val="24"/>
                <w:szCs w:val="24"/>
              </w:rPr>
            </w:pPr>
            <w:r w:rsidRPr="004E75D4">
              <w:rPr>
                <w:rFonts w:ascii="Times New Roman" w:hAnsi="Times New Roman"/>
                <w:sz w:val="24"/>
                <w:szCs w:val="24"/>
              </w:rPr>
              <w:t>Прочая закупка товаров, работ, услуг для государственных (муниципальных) нужд</w:t>
            </w:r>
          </w:p>
        </w:tc>
        <w:tc>
          <w:tcPr>
            <w:tcW w:w="720"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0400060570</w:t>
            </w:r>
          </w:p>
        </w:tc>
        <w:tc>
          <w:tcPr>
            <w:tcW w:w="900"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244</w:t>
            </w:r>
          </w:p>
        </w:tc>
        <w:tc>
          <w:tcPr>
            <w:tcW w:w="1086"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8,0</w:t>
            </w:r>
          </w:p>
        </w:tc>
        <w:tc>
          <w:tcPr>
            <w:tcW w:w="1035"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8,0</w:t>
            </w:r>
          </w:p>
        </w:tc>
        <w:tc>
          <w:tcPr>
            <w:tcW w:w="992"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8,0</w:t>
            </w:r>
          </w:p>
        </w:tc>
      </w:tr>
      <w:tr w:rsidR="0001121C" w:rsidRPr="00C224ED" w:rsidTr="00F72426">
        <w:tc>
          <w:tcPr>
            <w:tcW w:w="3403" w:type="dxa"/>
            <w:vAlign w:val="center"/>
          </w:tcPr>
          <w:p w:rsidR="0001121C" w:rsidRPr="004E75D4" w:rsidRDefault="0001121C" w:rsidP="001659FF">
            <w:pPr>
              <w:rPr>
                <w:rFonts w:ascii="Times New Roman" w:hAnsi="Times New Roman"/>
                <w:sz w:val="24"/>
                <w:szCs w:val="24"/>
              </w:rPr>
            </w:pPr>
            <w:r w:rsidRPr="004E75D4">
              <w:rPr>
                <w:rFonts w:ascii="Times New Roman" w:hAnsi="Times New Roman"/>
                <w:sz w:val="24"/>
                <w:szCs w:val="24"/>
              </w:rPr>
              <w:t>Приобретение инвентаря, оборудования</w:t>
            </w:r>
          </w:p>
        </w:tc>
        <w:tc>
          <w:tcPr>
            <w:tcW w:w="720"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0400260570</w:t>
            </w:r>
          </w:p>
        </w:tc>
        <w:tc>
          <w:tcPr>
            <w:tcW w:w="900"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2,0</w:t>
            </w:r>
          </w:p>
        </w:tc>
        <w:tc>
          <w:tcPr>
            <w:tcW w:w="1035"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2,0</w:t>
            </w:r>
          </w:p>
        </w:tc>
        <w:tc>
          <w:tcPr>
            <w:tcW w:w="992"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2,0</w:t>
            </w:r>
          </w:p>
        </w:tc>
      </w:tr>
      <w:tr w:rsidR="0001121C" w:rsidRPr="00C224ED" w:rsidTr="00F72426">
        <w:tc>
          <w:tcPr>
            <w:tcW w:w="3403" w:type="dxa"/>
            <w:vAlign w:val="center"/>
          </w:tcPr>
          <w:p w:rsidR="0001121C" w:rsidRPr="004E75D4" w:rsidRDefault="0001121C" w:rsidP="001659FF">
            <w:pPr>
              <w:rPr>
                <w:rFonts w:ascii="Times New Roman" w:hAnsi="Times New Roman"/>
                <w:sz w:val="24"/>
                <w:szCs w:val="24"/>
              </w:rPr>
            </w:pPr>
            <w:r w:rsidRPr="004E75D4">
              <w:rPr>
                <w:rFonts w:ascii="Times New Roman" w:hAnsi="Times New Roman"/>
                <w:sz w:val="24"/>
                <w:szCs w:val="24"/>
              </w:rPr>
              <w:t>Прочая закупка товаров, работ, услуг для государственных (муниципальных) нужд</w:t>
            </w:r>
          </w:p>
        </w:tc>
        <w:tc>
          <w:tcPr>
            <w:tcW w:w="720"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0400260570</w:t>
            </w:r>
          </w:p>
        </w:tc>
        <w:tc>
          <w:tcPr>
            <w:tcW w:w="900"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244</w:t>
            </w:r>
          </w:p>
        </w:tc>
        <w:tc>
          <w:tcPr>
            <w:tcW w:w="1086"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2,0</w:t>
            </w:r>
          </w:p>
        </w:tc>
        <w:tc>
          <w:tcPr>
            <w:tcW w:w="1035"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2,0</w:t>
            </w:r>
          </w:p>
        </w:tc>
        <w:tc>
          <w:tcPr>
            <w:tcW w:w="992" w:type="dxa"/>
            <w:vAlign w:val="center"/>
          </w:tcPr>
          <w:p w:rsidR="0001121C" w:rsidRPr="004E75D4" w:rsidRDefault="0001121C" w:rsidP="001659FF">
            <w:pPr>
              <w:jc w:val="center"/>
              <w:rPr>
                <w:rFonts w:ascii="Times New Roman" w:hAnsi="Times New Roman"/>
                <w:sz w:val="24"/>
                <w:szCs w:val="24"/>
              </w:rPr>
            </w:pPr>
            <w:r w:rsidRPr="004E75D4">
              <w:rPr>
                <w:rFonts w:ascii="Times New Roman" w:hAnsi="Times New Roman"/>
                <w:sz w:val="24"/>
                <w:szCs w:val="24"/>
              </w:rPr>
              <w:t>2,0</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rPr>
                <w:rFonts w:ascii="Times New Roman" w:eastAsia="Calibri" w:hAnsi="Times New Roman" w:cs="Times New Roman"/>
                <w:sz w:val="24"/>
                <w:szCs w:val="24"/>
              </w:rPr>
            </w:pPr>
            <w:r w:rsidRPr="00C224ED">
              <w:rPr>
                <w:rFonts w:ascii="Times New Roman" w:eastAsia="Calibri" w:hAnsi="Times New Roman" w:cs="Times New Roman"/>
                <w:sz w:val="24"/>
                <w:szCs w:val="24"/>
              </w:rPr>
              <w:t>Условно нераспределенные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w:t>
            </w: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w:t>
            </w: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9990099900</w:t>
            </w: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900</w:t>
            </w: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124,6</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252,1</w:t>
            </w:r>
          </w:p>
        </w:tc>
      </w:tr>
      <w:tr w:rsidR="0001121C" w:rsidRPr="00C224ED" w:rsidTr="00F72426">
        <w:tc>
          <w:tcPr>
            <w:tcW w:w="3403" w:type="dxa"/>
            <w:tcBorders>
              <w:top w:val="single" w:sz="4" w:space="0" w:color="auto"/>
              <w:left w:val="single" w:sz="4" w:space="0" w:color="auto"/>
              <w:bottom w:val="single" w:sz="4" w:space="0" w:color="auto"/>
              <w:right w:val="single" w:sz="4" w:space="0" w:color="auto"/>
            </w:tcBorders>
          </w:tcPr>
          <w:p w:rsidR="0001121C" w:rsidRPr="00C224ED" w:rsidRDefault="0001121C" w:rsidP="001659F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ИТОГО</w:t>
            </w:r>
          </w:p>
        </w:tc>
        <w:tc>
          <w:tcPr>
            <w:tcW w:w="72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659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4897,2</w:t>
            </w:r>
          </w:p>
        </w:tc>
        <w:tc>
          <w:tcPr>
            <w:tcW w:w="1035"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836E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4982,</w:t>
            </w:r>
            <w:r w:rsidR="001836E1">
              <w:rPr>
                <w:rFonts w:ascii="Times New Roman" w:eastAsia="Calibri" w:hAnsi="Times New Roman" w:cs="Times New Roman"/>
                <w:b/>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01121C" w:rsidRPr="00C224ED" w:rsidRDefault="0001121C" w:rsidP="001836E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504</w:t>
            </w:r>
            <w:r w:rsidR="001836E1">
              <w:rPr>
                <w:rFonts w:ascii="Times New Roman" w:eastAsia="Calibri" w:hAnsi="Times New Roman" w:cs="Times New Roman"/>
                <w:b/>
                <w:sz w:val="24"/>
                <w:szCs w:val="24"/>
              </w:rPr>
              <w:t>8</w:t>
            </w:r>
            <w:r>
              <w:rPr>
                <w:rFonts w:ascii="Times New Roman" w:eastAsia="Calibri" w:hAnsi="Times New Roman" w:cs="Times New Roman"/>
                <w:b/>
                <w:sz w:val="24"/>
                <w:szCs w:val="24"/>
              </w:rPr>
              <w:t>,9</w:t>
            </w:r>
          </w:p>
        </w:tc>
      </w:tr>
    </w:tbl>
    <w:p w:rsidR="008140D2" w:rsidRPr="00C224ED" w:rsidRDefault="008140D2" w:rsidP="00C224ED">
      <w:pPr>
        <w:tabs>
          <w:tab w:val="left" w:pos="11219"/>
        </w:tabs>
        <w:rPr>
          <w:rFonts w:ascii="Times New Roman" w:eastAsia="Calibri" w:hAnsi="Times New Roman" w:cs="Times New Roman"/>
          <w:sz w:val="24"/>
          <w:szCs w:val="24"/>
        </w:rPr>
      </w:pPr>
    </w:p>
    <w:p w:rsidR="00C224ED" w:rsidRPr="00C224ED" w:rsidRDefault="00C224ED" w:rsidP="008D155C">
      <w:pPr>
        <w:tabs>
          <w:tab w:val="left" w:pos="11219"/>
        </w:tabs>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 xml:space="preserve">                                                                                                                             </w:t>
      </w:r>
      <w:r w:rsidR="008D155C">
        <w:rPr>
          <w:rFonts w:ascii="Times New Roman" w:eastAsia="Calibri" w:hAnsi="Times New Roman" w:cs="Times New Roman"/>
          <w:sz w:val="24"/>
          <w:szCs w:val="24"/>
        </w:rPr>
        <w:t xml:space="preserve">           </w:t>
      </w:r>
      <w:r w:rsidRPr="00C224ED">
        <w:rPr>
          <w:rFonts w:ascii="Times New Roman" w:eastAsia="Calibri" w:hAnsi="Times New Roman" w:cs="Times New Roman"/>
          <w:sz w:val="24"/>
          <w:szCs w:val="24"/>
        </w:rPr>
        <w:t>Приложение №6</w:t>
      </w:r>
    </w:p>
    <w:p w:rsidR="00C224ED" w:rsidRPr="00C224ED" w:rsidRDefault="00C224ED" w:rsidP="00C224ED">
      <w:pPr>
        <w:spacing w:after="0"/>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к Решени</w:t>
      </w:r>
      <w:r w:rsidR="000B2078">
        <w:rPr>
          <w:rFonts w:ascii="Times New Roman" w:eastAsia="Calibri" w:hAnsi="Times New Roman" w:cs="Times New Roman"/>
          <w:sz w:val="24"/>
          <w:szCs w:val="24"/>
        </w:rPr>
        <w:t>ю</w:t>
      </w:r>
      <w:r w:rsidRPr="00C224ED">
        <w:rPr>
          <w:rFonts w:ascii="Times New Roman" w:eastAsia="Calibri" w:hAnsi="Times New Roman" w:cs="Times New Roman"/>
          <w:sz w:val="24"/>
          <w:szCs w:val="24"/>
        </w:rPr>
        <w:t xml:space="preserve"> Собрания депутатов</w:t>
      </w:r>
    </w:p>
    <w:p w:rsidR="00C224ED" w:rsidRPr="00C224ED" w:rsidRDefault="00C224ED" w:rsidP="00C224ED">
      <w:pPr>
        <w:spacing w:after="0"/>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муниципального образования</w:t>
      </w:r>
      <w:r w:rsidRPr="00C224ED">
        <w:rPr>
          <w:rFonts w:ascii="Times New Roman" w:eastAsia="Calibri" w:hAnsi="Times New Roman" w:cs="Times New Roman"/>
          <w:sz w:val="24"/>
          <w:szCs w:val="24"/>
        </w:rPr>
        <w:br/>
        <w:t xml:space="preserve"> Южно-Одоевское Одоевского района </w:t>
      </w:r>
    </w:p>
    <w:p w:rsidR="00C224ED" w:rsidRPr="00C224ED" w:rsidRDefault="00C224ED" w:rsidP="00C224ED">
      <w:pPr>
        <w:spacing w:after="0"/>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от </w:t>
      </w:r>
      <w:r w:rsidR="008D155C">
        <w:rPr>
          <w:rFonts w:ascii="Times New Roman" w:eastAsia="Calibri" w:hAnsi="Times New Roman" w:cs="Times New Roman"/>
          <w:sz w:val="24"/>
          <w:szCs w:val="24"/>
        </w:rPr>
        <w:t>20.12.2019г.</w:t>
      </w:r>
      <w:r w:rsidRPr="00C224ED">
        <w:rPr>
          <w:rFonts w:ascii="Times New Roman" w:eastAsia="Calibri" w:hAnsi="Times New Roman" w:cs="Times New Roman"/>
          <w:sz w:val="24"/>
          <w:szCs w:val="24"/>
        </w:rPr>
        <w:t xml:space="preserve">№ </w:t>
      </w:r>
      <w:r w:rsidR="008D155C">
        <w:rPr>
          <w:rFonts w:ascii="Times New Roman" w:eastAsia="Calibri" w:hAnsi="Times New Roman" w:cs="Times New Roman"/>
          <w:sz w:val="24"/>
          <w:szCs w:val="24"/>
        </w:rPr>
        <w:t>5-62</w:t>
      </w:r>
    </w:p>
    <w:p w:rsidR="00C224ED" w:rsidRPr="00C224ED" w:rsidRDefault="00C224ED" w:rsidP="00C224ED">
      <w:pPr>
        <w:rPr>
          <w:rFonts w:ascii="Calibri" w:eastAsia="Calibri" w:hAnsi="Calibri" w:cs="Times New Roman"/>
          <w:sz w:val="24"/>
          <w:szCs w:val="24"/>
        </w:rPr>
      </w:pPr>
    </w:p>
    <w:p w:rsidR="00C224ED" w:rsidRPr="00C224ED" w:rsidRDefault="00C224ED" w:rsidP="00C224ED">
      <w:pPr>
        <w:rPr>
          <w:rFonts w:ascii="Calibri" w:eastAsia="Calibri" w:hAnsi="Calibri" w:cs="Times New Roman"/>
        </w:rPr>
      </w:pPr>
    </w:p>
    <w:tbl>
      <w:tblPr>
        <w:tblW w:w="10349" w:type="dxa"/>
        <w:tblInd w:w="-4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77"/>
        <w:gridCol w:w="3827"/>
        <w:gridCol w:w="1276"/>
        <w:gridCol w:w="1276"/>
        <w:gridCol w:w="993"/>
      </w:tblGrid>
      <w:tr w:rsidR="00127FD4" w:rsidRPr="00C076DE" w:rsidTr="008D155C">
        <w:trPr>
          <w:trHeight w:val="930"/>
        </w:trPr>
        <w:tc>
          <w:tcPr>
            <w:tcW w:w="10349" w:type="dxa"/>
            <w:gridSpan w:val="5"/>
            <w:tcBorders>
              <w:top w:val="nil"/>
              <w:left w:val="nil"/>
              <w:bottom w:val="nil"/>
              <w:right w:val="nil"/>
            </w:tcBorders>
            <w:shd w:val="clear" w:color="auto" w:fill="auto"/>
            <w:vAlign w:val="center"/>
            <w:hideMark/>
          </w:tcPr>
          <w:p w:rsidR="00127FD4" w:rsidRDefault="00127FD4" w:rsidP="00D62E6E">
            <w:pPr>
              <w:spacing w:beforeAutospacing="1" w:after="0" w:afterAutospacing="1" w:line="240" w:lineRule="auto"/>
              <w:jc w:val="center"/>
              <w:textAlignment w:val="baseline"/>
              <w:rPr>
                <w:rFonts w:ascii="Times New Roman" w:eastAsia="Times New Roman" w:hAnsi="Times New Roman" w:cs="Times New Roman"/>
                <w:b/>
                <w:bCs/>
                <w:sz w:val="28"/>
                <w:szCs w:val="28"/>
                <w:lang w:eastAsia="ru-RU"/>
              </w:rPr>
            </w:pPr>
            <w:r w:rsidRPr="00C076DE">
              <w:rPr>
                <w:rFonts w:ascii="Times New Roman" w:eastAsia="Times New Roman" w:hAnsi="Times New Roman" w:cs="Times New Roman"/>
                <w:b/>
                <w:bCs/>
                <w:sz w:val="28"/>
                <w:szCs w:val="28"/>
                <w:lang w:eastAsia="ru-RU"/>
              </w:rPr>
              <w:t xml:space="preserve">Источники внутреннего финансирования дефицита бюджета муниципального </w:t>
            </w:r>
          </w:p>
          <w:p w:rsidR="00127FD4" w:rsidRDefault="00127FD4" w:rsidP="00D62E6E">
            <w:pPr>
              <w:spacing w:beforeAutospacing="1" w:after="0" w:afterAutospacing="1" w:line="240" w:lineRule="auto"/>
              <w:jc w:val="center"/>
              <w:textAlignment w:val="baseline"/>
              <w:rPr>
                <w:rFonts w:ascii="Times New Roman" w:eastAsia="Times New Roman" w:hAnsi="Times New Roman" w:cs="Times New Roman"/>
                <w:b/>
                <w:bCs/>
                <w:sz w:val="28"/>
                <w:szCs w:val="28"/>
                <w:lang w:eastAsia="ru-RU"/>
              </w:rPr>
            </w:pPr>
            <w:r w:rsidRPr="00C076DE">
              <w:rPr>
                <w:rFonts w:ascii="Times New Roman" w:eastAsia="Times New Roman" w:hAnsi="Times New Roman" w:cs="Times New Roman"/>
                <w:b/>
                <w:bCs/>
                <w:sz w:val="28"/>
                <w:szCs w:val="28"/>
                <w:lang w:eastAsia="ru-RU"/>
              </w:rPr>
              <w:t xml:space="preserve">образования </w:t>
            </w:r>
            <w:r>
              <w:rPr>
                <w:rFonts w:ascii="Times New Roman" w:eastAsia="Times New Roman" w:hAnsi="Times New Roman" w:cs="Times New Roman"/>
                <w:b/>
                <w:bCs/>
                <w:sz w:val="28"/>
                <w:szCs w:val="28"/>
                <w:lang w:eastAsia="ru-RU"/>
              </w:rPr>
              <w:t>Южно</w:t>
            </w:r>
            <w:r w:rsidRPr="00C076DE">
              <w:rPr>
                <w:rFonts w:ascii="Times New Roman" w:eastAsia="Times New Roman" w:hAnsi="Times New Roman" w:cs="Times New Roman"/>
                <w:b/>
                <w:bCs/>
                <w:sz w:val="28"/>
                <w:szCs w:val="28"/>
                <w:lang w:eastAsia="ru-RU"/>
              </w:rPr>
              <w:t>-Одо</w:t>
            </w:r>
            <w:r w:rsidR="00965DE7">
              <w:rPr>
                <w:rFonts w:ascii="Times New Roman" w:eastAsia="Times New Roman" w:hAnsi="Times New Roman" w:cs="Times New Roman"/>
                <w:b/>
                <w:bCs/>
                <w:sz w:val="28"/>
                <w:szCs w:val="28"/>
                <w:lang w:eastAsia="ru-RU"/>
              </w:rPr>
              <w:t>евское Одоевского  района на 2020</w:t>
            </w:r>
            <w:r w:rsidRPr="00C076DE">
              <w:rPr>
                <w:rFonts w:ascii="Times New Roman" w:eastAsia="Times New Roman" w:hAnsi="Times New Roman" w:cs="Times New Roman"/>
                <w:b/>
                <w:bCs/>
                <w:sz w:val="28"/>
                <w:szCs w:val="28"/>
                <w:lang w:eastAsia="ru-RU"/>
              </w:rPr>
              <w:t xml:space="preserve"> год и плановый </w:t>
            </w:r>
          </w:p>
          <w:p w:rsidR="00127FD4" w:rsidRPr="00C076DE" w:rsidRDefault="00F63732" w:rsidP="00965DE7">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00127FD4" w:rsidRPr="00C076DE">
              <w:rPr>
                <w:rFonts w:ascii="Times New Roman" w:eastAsia="Times New Roman" w:hAnsi="Times New Roman" w:cs="Times New Roman"/>
                <w:b/>
                <w:bCs/>
                <w:sz w:val="28"/>
                <w:szCs w:val="28"/>
                <w:lang w:eastAsia="ru-RU"/>
              </w:rPr>
              <w:t>период 20</w:t>
            </w:r>
            <w:r w:rsidR="00127FD4">
              <w:rPr>
                <w:rFonts w:ascii="Times New Roman" w:eastAsia="Times New Roman" w:hAnsi="Times New Roman" w:cs="Times New Roman"/>
                <w:b/>
                <w:bCs/>
                <w:sz w:val="28"/>
                <w:szCs w:val="28"/>
                <w:lang w:eastAsia="ru-RU"/>
              </w:rPr>
              <w:t>2</w:t>
            </w:r>
            <w:r w:rsidR="00965DE7">
              <w:rPr>
                <w:rFonts w:ascii="Times New Roman" w:eastAsia="Times New Roman" w:hAnsi="Times New Roman" w:cs="Times New Roman"/>
                <w:b/>
                <w:bCs/>
                <w:sz w:val="28"/>
                <w:szCs w:val="28"/>
                <w:lang w:eastAsia="ru-RU"/>
              </w:rPr>
              <w:t>1</w:t>
            </w:r>
            <w:r w:rsidR="00127FD4" w:rsidRPr="00C076DE">
              <w:rPr>
                <w:rFonts w:ascii="Times New Roman" w:eastAsia="Times New Roman" w:hAnsi="Times New Roman" w:cs="Times New Roman"/>
                <w:b/>
                <w:bCs/>
                <w:sz w:val="28"/>
                <w:szCs w:val="28"/>
                <w:lang w:eastAsia="ru-RU"/>
              </w:rPr>
              <w:t xml:space="preserve"> и 202</w:t>
            </w:r>
            <w:r w:rsidR="00965DE7">
              <w:rPr>
                <w:rFonts w:ascii="Times New Roman" w:eastAsia="Times New Roman" w:hAnsi="Times New Roman" w:cs="Times New Roman"/>
                <w:b/>
                <w:bCs/>
                <w:sz w:val="28"/>
                <w:szCs w:val="28"/>
                <w:lang w:eastAsia="ru-RU"/>
              </w:rPr>
              <w:t>2</w:t>
            </w:r>
            <w:r w:rsidR="00127FD4" w:rsidRPr="00C076DE">
              <w:rPr>
                <w:rFonts w:ascii="Times New Roman" w:eastAsia="Times New Roman" w:hAnsi="Times New Roman" w:cs="Times New Roman"/>
                <w:b/>
                <w:bCs/>
                <w:sz w:val="28"/>
                <w:szCs w:val="28"/>
                <w:lang w:eastAsia="ru-RU"/>
              </w:rPr>
              <w:t xml:space="preserve"> годов </w:t>
            </w:r>
            <w:r w:rsidR="00127FD4" w:rsidRPr="00C076D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тыс. руб.</w:t>
            </w:r>
          </w:p>
        </w:tc>
      </w:tr>
      <w:tr w:rsidR="00127FD4" w:rsidRPr="00C076DE" w:rsidTr="008D155C">
        <w:trPr>
          <w:trHeight w:val="255"/>
        </w:trPr>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27FD4" w:rsidRPr="00C076DE" w:rsidRDefault="00127FD4" w:rsidP="008D155C">
            <w:pPr>
              <w:spacing w:beforeAutospacing="1" w:after="0" w:afterAutospacing="1" w:line="240" w:lineRule="auto"/>
              <w:ind w:left="284" w:firstLine="104"/>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Код бюджетной классификации </w:t>
            </w:r>
          </w:p>
        </w:tc>
        <w:tc>
          <w:tcPr>
            <w:tcW w:w="3827" w:type="dxa"/>
            <w:tcBorders>
              <w:top w:val="single" w:sz="6" w:space="0" w:color="auto"/>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Наименование показателя </w:t>
            </w:r>
          </w:p>
        </w:tc>
        <w:tc>
          <w:tcPr>
            <w:tcW w:w="1276" w:type="dxa"/>
            <w:tcBorders>
              <w:top w:val="single" w:sz="6" w:space="0" w:color="auto"/>
              <w:left w:val="nil"/>
              <w:bottom w:val="single" w:sz="6" w:space="0" w:color="auto"/>
              <w:right w:val="single" w:sz="6" w:space="0" w:color="auto"/>
            </w:tcBorders>
            <w:shd w:val="clear" w:color="auto" w:fill="auto"/>
            <w:vAlign w:val="center"/>
            <w:hideMark/>
          </w:tcPr>
          <w:p w:rsidR="00127FD4" w:rsidRPr="00C076DE" w:rsidRDefault="00515844" w:rsidP="00515844">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127FD4" w:rsidRPr="00C076DE">
              <w:rPr>
                <w:rFonts w:ascii="Times New Roman" w:eastAsia="Times New Roman" w:hAnsi="Times New Roman" w:cs="Times New Roman"/>
                <w:sz w:val="24"/>
                <w:szCs w:val="24"/>
                <w:lang w:eastAsia="ru-RU"/>
              </w:rPr>
              <w:t xml:space="preserve"> год </w:t>
            </w:r>
          </w:p>
        </w:tc>
        <w:tc>
          <w:tcPr>
            <w:tcW w:w="1276" w:type="dxa"/>
            <w:tcBorders>
              <w:top w:val="single" w:sz="6" w:space="0" w:color="auto"/>
              <w:left w:val="nil"/>
              <w:bottom w:val="single" w:sz="6" w:space="0" w:color="auto"/>
              <w:right w:val="single" w:sz="6" w:space="0" w:color="auto"/>
            </w:tcBorders>
            <w:shd w:val="clear" w:color="auto" w:fill="auto"/>
            <w:vAlign w:val="center"/>
            <w:hideMark/>
          </w:tcPr>
          <w:p w:rsidR="00127FD4" w:rsidRPr="00C076DE" w:rsidRDefault="00127FD4" w:rsidP="00515844">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515844">
              <w:rPr>
                <w:rFonts w:ascii="Times New Roman" w:eastAsia="Times New Roman" w:hAnsi="Times New Roman" w:cs="Times New Roman"/>
                <w:sz w:val="24"/>
                <w:szCs w:val="24"/>
                <w:lang w:eastAsia="ru-RU"/>
              </w:rPr>
              <w:t>1</w:t>
            </w:r>
            <w:r w:rsidRPr="00C076DE">
              <w:rPr>
                <w:rFonts w:ascii="Times New Roman" w:eastAsia="Times New Roman" w:hAnsi="Times New Roman" w:cs="Times New Roman"/>
                <w:sz w:val="24"/>
                <w:szCs w:val="24"/>
                <w:lang w:eastAsia="ru-RU"/>
              </w:rPr>
              <w:t xml:space="preserve"> год </w:t>
            </w:r>
          </w:p>
        </w:tc>
        <w:tc>
          <w:tcPr>
            <w:tcW w:w="993" w:type="dxa"/>
            <w:tcBorders>
              <w:top w:val="single" w:sz="6" w:space="0" w:color="auto"/>
              <w:left w:val="nil"/>
              <w:bottom w:val="single" w:sz="6" w:space="0" w:color="auto"/>
              <w:right w:val="single" w:sz="6" w:space="0" w:color="auto"/>
            </w:tcBorders>
            <w:shd w:val="clear" w:color="auto" w:fill="auto"/>
            <w:vAlign w:val="center"/>
            <w:hideMark/>
          </w:tcPr>
          <w:p w:rsidR="00127FD4" w:rsidRPr="00C076DE" w:rsidRDefault="00127FD4" w:rsidP="00515844">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202</w:t>
            </w:r>
            <w:r w:rsidR="00515844">
              <w:rPr>
                <w:rFonts w:ascii="Times New Roman" w:eastAsia="Times New Roman" w:hAnsi="Times New Roman" w:cs="Times New Roman"/>
                <w:sz w:val="24"/>
                <w:szCs w:val="24"/>
                <w:lang w:eastAsia="ru-RU"/>
              </w:rPr>
              <w:t>2</w:t>
            </w:r>
            <w:r w:rsidRPr="00C076DE">
              <w:rPr>
                <w:rFonts w:ascii="Times New Roman" w:eastAsia="Times New Roman" w:hAnsi="Times New Roman" w:cs="Times New Roman"/>
                <w:sz w:val="24"/>
                <w:szCs w:val="24"/>
                <w:lang w:eastAsia="ru-RU"/>
              </w:rPr>
              <w:t xml:space="preserve"> год </w:t>
            </w:r>
          </w:p>
        </w:tc>
      </w:tr>
      <w:tr w:rsidR="00127FD4" w:rsidRPr="00C076DE" w:rsidTr="008D155C">
        <w:trPr>
          <w:trHeight w:val="72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000 01 00 00 00 00 0000 000 </w:t>
            </w:r>
          </w:p>
        </w:tc>
        <w:tc>
          <w:tcPr>
            <w:tcW w:w="3827"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ИСТОЧНИКИ ВНУТРЕННЕГО ФИНАНСИРОВАНИЯ ДЕФИЦИТОВ БЮДЖЕТОВ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C076DE">
              <w:rPr>
                <w:rFonts w:ascii="Times New Roman" w:eastAsia="Times New Roman" w:hAnsi="Times New Roman" w:cs="Times New Roman"/>
                <w:sz w:val="24"/>
                <w:szCs w:val="24"/>
                <w:lang w:eastAsia="ru-RU"/>
              </w:rPr>
              <w:t>,0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127FD4" w:rsidRPr="00C076DE" w:rsidTr="008D155C">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000 01 02 00 00 00 0000 000 </w:t>
            </w:r>
          </w:p>
        </w:tc>
        <w:tc>
          <w:tcPr>
            <w:tcW w:w="3827"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Кредиты кредитных организаций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127FD4" w:rsidRPr="00C076DE" w:rsidTr="008D155C">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000 01 02 00 00 00 0000 700 </w:t>
            </w:r>
          </w:p>
        </w:tc>
        <w:tc>
          <w:tcPr>
            <w:tcW w:w="3827"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127FD4" w:rsidRPr="00C076DE" w:rsidTr="008D155C">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000 01 02 00 00 10 0000 710 </w:t>
            </w:r>
          </w:p>
        </w:tc>
        <w:tc>
          <w:tcPr>
            <w:tcW w:w="3827"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127FD4" w:rsidRPr="00C076DE" w:rsidTr="008D155C">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000 01 02 00 00 00 0000 800 </w:t>
            </w:r>
          </w:p>
        </w:tc>
        <w:tc>
          <w:tcPr>
            <w:tcW w:w="3827"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127FD4" w:rsidRPr="00C076DE" w:rsidTr="008D155C">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000 01 02 00 00 10 0000 810 </w:t>
            </w:r>
          </w:p>
        </w:tc>
        <w:tc>
          <w:tcPr>
            <w:tcW w:w="3827"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Погашение бюджетами сельских поселений кредитов от кредитных организаций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127FD4" w:rsidRPr="00C076DE" w:rsidTr="008D155C">
        <w:trPr>
          <w:trHeight w:val="52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000 01 03 00 00 00 0000 000 </w:t>
            </w:r>
          </w:p>
        </w:tc>
        <w:tc>
          <w:tcPr>
            <w:tcW w:w="3827"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127FD4" w:rsidRPr="00C076DE" w:rsidTr="008D155C">
        <w:trPr>
          <w:trHeight w:val="8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000 01 03 00 00 00 0000 700 </w:t>
            </w:r>
          </w:p>
        </w:tc>
        <w:tc>
          <w:tcPr>
            <w:tcW w:w="3827"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Получение бюджетных кредитов от других бюджетов бюджетной системы Российской Федерации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127FD4" w:rsidRPr="00C076DE" w:rsidTr="008D155C">
        <w:trPr>
          <w:trHeight w:val="40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000 01 03 00 00 10 0000 710 </w:t>
            </w:r>
          </w:p>
        </w:tc>
        <w:tc>
          <w:tcPr>
            <w:tcW w:w="3827"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127FD4" w:rsidRPr="00C076DE" w:rsidTr="008D155C">
        <w:trPr>
          <w:trHeight w:val="960"/>
        </w:trPr>
        <w:tc>
          <w:tcPr>
            <w:tcW w:w="2977"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000 01 03 01 00 00 0000 800 </w:t>
            </w:r>
          </w:p>
        </w:tc>
        <w:tc>
          <w:tcPr>
            <w:tcW w:w="3827" w:type="dxa"/>
            <w:tcBorders>
              <w:top w:val="single" w:sz="4" w:space="0" w:color="auto"/>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 </w:t>
            </w:r>
          </w:p>
        </w:tc>
        <w:tc>
          <w:tcPr>
            <w:tcW w:w="1276" w:type="dxa"/>
            <w:tcBorders>
              <w:top w:val="single" w:sz="4" w:space="0" w:color="auto"/>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1276" w:type="dxa"/>
            <w:tcBorders>
              <w:top w:val="single" w:sz="4" w:space="0" w:color="auto"/>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single" w:sz="4" w:space="0" w:color="auto"/>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127FD4" w:rsidRPr="00C076DE" w:rsidTr="008D155C">
        <w:trPr>
          <w:trHeight w:val="1020"/>
        </w:trPr>
        <w:tc>
          <w:tcPr>
            <w:tcW w:w="2977"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lastRenderedPageBreak/>
              <w:t>000 01 03 01 00 10 0000 810 </w:t>
            </w:r>
          </w:p>
        </w:tc>
        <w:tc>
          <w:tcPr>
            <w:tcW w:w="3827" w:type="dxa"/>
            <w:tcBorders>
              <w:top w:val="single" w:sz="4" w:space="0" w:color="auto"/>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 </w:t>
            </w:r>
          </w:p>
        </w:tc>
        <w:tc>
          <w:tcPr>
            <w:tcW w:w="1276" w:type="dxa"/>
            <w:tcBorders>
              <w:top w:val="single" w:sz="4" w:space="0" w:color="auto"/>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1276" w:type="dxa"/>
            <w:tcBorders>
              <w:top w:val="single" w:sz="4" w:space="0" w:color="auto"/>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single" w:sz="4" w:space="0" w:color="auto"/>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127FD4" w:rsidRPr="00C076DE" w:rsidTr="008D155C">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000 01 05 00 00 00 0000 000 </w:t>
            </w:r>
          </w:p>
        </w:tc>
        <w:tc>
          <w:tcPr>
            <w:tcW w:w="3827"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Изменение остатков средств на счетах по учету средств бюджета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127FD4" w:rsidRPr="00C076DE" w:rsidTr="008D155C">
        <w:trPr>
          <w:trHeight w:val="19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195" w:lineRule="atLeast"/>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000 01 05 00 00 00 0000 500 </w:t>
            </w:r>
          </w:p>
        </w:tc>
        <w:tc>
          <w:tcPr>
            <w:tcW w:w="3827"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195" w:lineRule="atLeas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color w:val="000000"/>
                <w:sz w:val="24"/>
                <w:szCs w:val="24"/>
                <w:lang w:eastAsia="ru-RU"/>
              </w:rPr>
              <w:t>Увеличение остатков средств бюджетов</w:t>
            </w:r>
            <w:r w:rsidRPr="00C076DE">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515844">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00515844">
              <w:rPr>
                <w:rFonts w:ascii="Times New Roman" w:eastAsia="Times New Roman" w:hAnsi="Times New Roman" w:cs="Times New Roman"/>
                <w:color w:val="000000"/>
                <w:sz w:val="24"/>
                <w:szCs w:val="24"/>
                <w:lang w:eastAsia="ru-RU"/>
              </w:rPr>
              <w:t>4897,2</w:t>
            </w:r>
          </w:p>
        </w:tc>
        <w:tc>
          <w:tcPr>
            <w:tcW w:w="1276" w:type="dxa"/>
            <w:tcBorders>
              <w:top w:val="nil"/>
              <w:left w:val="nil"/>
              <w:bottom w:val="single" w:sz="6" w:space="0" w:color="auto"/>
              <w:right w:val="single" w:sz="6" w:space="0" w:color="auto"/>
            </w:tcBorders>
            <w:shd w:val="clear" w:color="auto" w:fill="auto"/>
            <w:vAlign w:val="center"/>
          </w:tcPr>
          <w:p w:rsidR="00127FD4" w:rsidRPr="00C076DE" w:rsidRDefault="00515844" w:rsidP="002E6108">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-4982,</w:t>
            </w:r>
            <w:r w:rsidR="002E6108">
              <w:rPr>
                <w:rFonts w:ascii="Times New Roman" w:eastAsia="Times New Roman" w:hAnsi="Times New Roman" w:cs="Times New Roman"/>
                <w:sz w:val="24"/>
                <w:szCs w:val="24"/>
                <w:lang w:eastAsia="ru-RU"/>
              </w:rPr>
              <w:t>7</w:t>
            </w:r>
          </w:p>
        </w:tc>
        <w:tc>
          <w:tcPr>
            <w:tcW w:w="993" w:type="dxa"/>
            <w:tcBorders>
              <w:top w:val="nil"/>
              <w:left w:val="nil"/>
              <w:bottom w:val="single" w:sz="6" w:space="0" w:color="auto"/>
              <w:right w:val="single" w:sz="6" w:space="0" w:color="auto"/>
            </w:tcBorders>
            <w:shd w:val="clear" w:color="auto" w:fill="auto"/>
            <w:vAlign w:val="center"/>
          </w:tcPr>
          <w:p w:rsidR="00127FD4" w:rsidRPr="00C076DE" w:rsidRDefault="00515844" w:rsidP="002E6108">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r w:rsidR="002E6108">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p>
        </w:tc>
      </w:tr>
      <w:tr w:rsidR="00515844" w:rsidRPr="00C076DE" w:rsidTr="008D155C">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515844" w:rsidRPr="00C076DE" w:rsidRDefault="00515844" w:rsidP="00515844">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000 01 05 02 00 00 0000 500 </w:t>
            </w:r>
          </w:p>
        </w:tc>
        <w:tc>
          <w:tcPr>
            <w:tcW w:w="3827" w:type="dxa"/>
            <w:tcBorders>
              <w:top w:val="nil"/>
              <w:left w:val="nil"/>
              <w:bottom w:val="single" w:sz="6" w:space="0" w:color="auto"/>
              <w:right w:val="single" w:sz="6" w:space="0" w:color="auto"/>
            </w:tcBorders>
            <w:shd w:val="clear" w:color="auto" w:fill="auto"/>
            <w:vAlign w:val="center"/>
            <w:hideMark/>
          </w:tcPr>
          <w:p w:rsidR="00515844" w:rsidRPr="00C076DE" w:rsidRDefault="00515844" w:rsidP="00515844">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color w:val="000000"/>
                <w:sz w:val="24"/>
                <w:szCs w:val="24"/>
                <w:lang w:eastAsia="ru-RU"/>
              </w:rPr>
              <w:t>Увеличение прочих остатков средств бюджетов</w:t>
            </w:r>
            <w:r w:rsidRPr="00C076DE">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515844" w:rsidRPr="00C076DE" w:rsidRDefault="00515844" w:rsidP="00515844">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-4897,2</w:t>
            </w:r>
          </w:p>
        </w:tc>
        <w:tc>
          <w:tcPr>
            <w:tcW w:w="1276" w:type="dxa"/>
            <w:tcBorders>
              <w:top w:val="nil"/>
              <w:left w:val="nil"/>
              <w:bottom w:val="single" w:sz="6" w:space="0" w:color="auto"/>
              <w:right w:val="single" w:sz="6" w:space="0" w:color="auto"/>
            </w:tcBorders>
            <w:shd w:val="clear" w:color="auto" w:fill="auto"/>
            <w:vAlign w:val="center"/>
          </w:tcPr>
          <w:p w:rsidR="00515844" w:rsidRPr="00C076DE" w:rsidRDefault="00515844" w:rsidP="002E6108">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-4982,</w:t>
            </w:r>
            <w:r w:rsidR="002E6108">
              <w:rPr>
                <w:rFonts w:ascii="Times New Roman" w:eastAsia="Times New Roman" w:hAnsi="Times New Roman" w:cs="Times New Roman"/>
                <w:sz w:val="24"/>
                <w:szCs w:val="24"/>
                <w:lang w:eastAsia="ru-RU"/>
              </w:rPr>
              <w:t>7</w:t>
            </w:r>
          </w:p>
        </w:tc>
        <w:tc>
          <w:tcPr>
            <w:tcW w:w="993" w:type="dxa"/>
            <w:tcBorders>
              <w:top w:val="nil"/>
              <w:left w:val="nil"/>
              <w:bottom w:val="single" w:sz="6" w:space="0" w:color="auto"/>
              <w:right w:val="single" w:sz="6" w:space="0" w:color="auto"/>
            </w:tcBorders>
            <w:shd w:val="clear" w:color="auto" w:fill="auto"/>
            <w:vAlign w:val="center"/>
          </w:tcPr>
          <w:p w:rsidR="00515844" w:rsidRPr="00C076DE" w:rsidRDefault="00515844" w:rsidP="002E6108">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r w:rsidR="002E6108">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p>
        </w:tc>
      </w:tr>
      <w:tr w:rsidR="00515844" w:rsidRPr="00C076DE" w:rsidTr="008D155C">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515844" w:rsidRPr="00C076DE" w:rsidRDefault="00515844" w:rsidP="00515844">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000 01 05 02 01 00 0000 510 </w:t>
            </w:r>
          </w:p>
        </w:tc>
        <w:tc>
          <w:tcPr>
            <w:tcW w:w="3827" w:type="dxa"/>
            <w:tcBorders>
              <w:top w:val="nil"/>
              <w:left w:val="nil"/>
              <w:bottom w:val="single" w:sz="6" w:space="0" w:color="auto"/>
              <w:right w:val="single" w:sz="6" w:space="0" w:color="auto"/>
            </w:tcBorders>
            <w:shd w:val="clear" w:color="auto" w:fill="auto"/>
            <w:vAlign w:val="center"/>
            <w:hideMark/>
          </w:tcPr>
          <w:p w:rsidR="00515844" w:rsidRPr="00C076DE" w:rsidRDefault="00515844" w:rsidP="00515844">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color w:val="000000"/>
                <w:sz w:val="24"/>
                <w:szCs w:val="24"/>
                <w:lang w:eastAsia="ru-RU"/>
              </w:rPr>
              <w:t>Увеличение прочих остатков денежных средств бюджетов</w:t>
            </w:r>
            <w:r w:rsidRPr="00C076DE">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515844" w:rsidRPr="00C076DE" w:rsidRDefault="00515844" w:rsidP="00515844">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-4897,2</w:t>
            </w:r>
          </w:p>
        </w:tc>
        <w:tc>
          <w:tcPr>
            <w:tcW w:w="1276" w:type="dxa"/>
            <w:tcBorders>
              <w:top w:val="nil"/>
              <w:left w:val="nil"/>
              <w:bottom w:val="single" w:sz="6" w:space="0" w:color="auto"/>
              <w:right w:val="single" w:sz="6" w:space="0" w:color="auto"/>
            </w:tcBorders>
            <w:shd w:val="clear" w:color="auto" w:fill="auto"/>
            <w:vAlign w:val="center"/>
          </w:tcPr>
          <w:p w:rsidR="00515844" w:rsidRPr="00C076DE" w:rsidRDefault="00515844" w:rsidP="002E6108">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-4982,</w:t>
            </w:r>
            <w:r w:rsidR="002E6108">
              <w:rPr>
                <w:rFonts w:ascii="Times New Roman" w:eastAsia="Times New Roman" w:hAnsi="Times New Roman" w:cs="Times New Roman"/>
                <w:sz w:val="24"/>
                <w:szCs w:val="24"/>
                <w:lang w:eastAsia="ru-RU"/>
              </w:rPr>
              <w:t>7</w:t>
            </w:r>
          </w:p>
        </w:tc>
        <w:tc>
          <w:tcPr>
            <w:tcW w:w="993" w:type="dxa"/>
            <w:tcBorders>
              <w:top w:val="nil"/>
              <w:left w:val="nil"/>
              <w:bottom w:val="single" w:sz="6" w:space="0" w:color="auto"/>
              <w:right w:val="single" w:sz="6" w:space="0" w:color="auto"/>
            </w:tcBorders>
            <w:shd w:val="clear" w:color="auto" w:fill="auto"/>
            <w:vAlign w:val="center"/>
          </w:tcPr>
          <w:p w:rsidR="00515844" w:rsidRPr="00C076DE" w:rsidRDefault="00515844" w:rsidP="002E6108">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r w:rsidR="002E6108">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p>
        </w:tc>
      </w:tr>
      <w:tr w:rsidR="00515844" w:rsidRPr="00C076DE" w:rsidTr="008D155C">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515844" w:rsidRPr="00C076DE" w:rsidRDefault="00515844" w:rsidP="00515844">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000 01 05 02 01 10 0000 510 </w:t>
            </w:r>
          </w:p>
        </w:tc>
        <w:tc>
          <w:tcPr>
            <w:tcW w:w="3827" w:type="dxa"/>
            <w:tcBorders>
              <w:top w:val="nil"/>
              <w:left w:val="nil"/>
              <w:bottom w:val="single" w:sz="6" w:space="0" w:color="auto"/>
              <w:right w:val="single" w:sz="6" w:space="0" w:color="auto"/>
            </w:tcBorders>
            <w:shd w:val="clear" w:color="auto" w:fill="auto"/>
            <w:vAlign w:val="center"/>
            <w:hideMark/>
          </w:tcPr>
          <w:p w:rsidR="00515844" w:rsidRPr="00C076DE" w:rsidRDefault="00515844" w:rsidP="00515844">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color w:val="000000"/>
                <w:sz w:val="24"/>
                <w:szCs w:val="24"/>
                <w:lang w:eastAsia="ru-RU"/>
              </w:rPr>
              <w:t>Увеличение  прочих остатков денежных средств бюджетов сельских поселений</w:t>
            </w:r>
            <w:r w:rsidRPr="00C076DE">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515844" w:rsidRPr="00C076DE" w:rsidRDefault="00515844" w:rsidP="00515844">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-4897,2</w:t>
            </w:r>
          </w:p>
        </w:tc>
        <w:tc>
          <w:tcPr>
            <w:tcW w:w="1276" w:type="dxa"/>
            <w:tcBorders>
              <w:top w:val="nil"/>
              <w:left w:val="nil"/>
              <w:bottom w:val="single" w:sz="6" w:space="0" w:color="auto"/>
              <w:right w:val="single" w:sz="6" w:space="0" w:color="auto"/>
            </w:tcBorders>
            <w:shd w:val="clear" w:color="auto" w:fill="auto"/>
            <w:vAlign w:val="center"/>
          </w:tcPr>
          <w:p w:rsidR="00515844" w:rsidRPr="00C076DE" w:rsidRDefault="00515844" w:rsidP="002E6108">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-4982,</w:t>
            </w:r>
            <w:r w:rsidR="002E6108">
              <w:rPr>
                <w:rFonts w:ascii="Times New Roman" w:eastAsia="Times New Roman" w:hAnsi="Times New Roman" w:cs="Times New Roman"/>
                <w:sz w:val="24"/>
                <w:szCs w:val="24"/>
                <w:lang w:eastAsia="ru-RU"/>
              </w:rPr>
              <w:t>7</w:t>
            </w:r>
          </w:p>
        </w:tc>
        <w:tc>
          <w:tcPr>
            <w:tcW w:w="993" w:type="dxa"/>
            <w:tcBorders>
              <w:top w:val="nil"/>
              <w:left w:val="nil"/>
              <w:bottom w:val="single" w:sz="6" w:space="0" w:color="auto"/>
              <w:right w:val="single" w:sz="6" w:space="0" w:color="auto"/>
            </w:tcBorders>
            <w:shd w:val="clear" w:color="auto" w:fill="auto"/>
            <w:vAlign w:val="center"/>
          </w:tcPr>
          <w:p w:rsidR="00515844" w:rsidRPr="00C076DE" w:rsidRDefault="00515844" w:rsidP="002E6108">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r w:rsidR="002E6108">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p>
        </w:tc>
      </w:tr>
      <w:tr w:rsidR="00515844" w:rsidRPr="00C076DE" w:rsidTr="008D155C">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515844" w:rsidRPr="00C076DE" w:rsidRDefault="00515844" w:rsidP="00515844">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000 01 05 00 00 00 0000 600 </w:t>
            </w:r>
          </w:p>
        </w:tc>
        <w:tc>
          <w:tcPr>
            <w:tcW w:w="3827" w:type="dxa"/>
            <w:tcBorders>
              <w:top w:val="nil"/>
              <w:left w:val="nil"/>
              <w:bottom w:val="single" w:sz="6" w:space="0" w:color="auto"/>
              <w:right w:val="single" w:sz="6" w:space="0" w:color="auto"/>
            </w:tcBorders>
            <w:shd w:val="clear" w:color="auto" w:fill="auto"/>
            <w:vAlign w:val="center"/>
            <w:hideMark/>
          </w:tcPr>
          <w:p w:rsidR="00515844" w:rsidRPr="00C076DE" w:rsidRDefault="00515844" w:rsidP="00515844">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color w:val="000000"/>
                <w:sz w:val="24"/>
                <w:szCs w:val="24"/>
                <w:lang w:eastAsia="ru-RU"/>
              </w:rPr>
              <w:t>Уменьшение остатков средств бюджетов</w:t>
            </w:r>
            <w:r w:rsidRPr="00C076DE">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515844" w:rsidRPr="00C076DE" w:rsidRDefault="00515844" w:rsidP="00515844">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4897,2</w:t>
            </w:r>
          </w:p>
        </w:tc>
        <w:tc>
          <w:tcPr>
            <w:tcW w:w="1276" w:type="dxa"/>
            <w:tcBorders>
              <w:top w:val="nil"/>
              <w:left w:val="nil"/>
              <w:bottom w:val="single" w:sz="6" w:space="0" w:color="auto"/>
              <w:right w:val="single" w:sz="6" w:space="0" w:color="auto"/>
            </w:tcBorders>
            <w:shd w:val="clear" w:color="auto" w:fill="auto"/>
            <w:vAlign w:val="center"/>
          </w:tcPr>
          <w:p w:rsidR="00515844" w:rsidRPr="00C076DE" w:rsidRDefault="00515844" w:rsidP="002E6108">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4982,</w:t>
            </w:r>
            <w:r w:rsidR="002E6108">
              <w:rPr>
                <w:rFonts w:ascii="Times New Roman" w:eastAsia="Times New Roman" w:hAnsi="Times New Roman" w:cs="Times New Roman"/>
                <w:sz w:val="24"/>
                <w:szCs w:val="24"/>
                <w:lang w:eastAsia="ru-RU"/>
              </w:rPr>
              <w:t>7</w:t>
            </w:r>
          </w:p>
        </w:tc>
        <w:tc>
          <w:tcPr>
            <w:tcW w:w="993" w:type="dxa"/>
            <w:tcBorders>
              <w:top w:val="nil"/>
              <w:left w:val="nil"/>
              <w:bottom w:val="single" w:sz="6" w:space="0" w:color="auto"/>
              <w:right w:val="single" w:sz="6" w:space="0" w:color="auto"/>
            </w:tcBorders>
            <w:shd w:val="clear" w:color="auto" w:fill="auto"/>
            <w:vAlign w:val="center"/>
          </w:tcPr>
          <w:p w:rsidR="00515844" w:rsidRPr="00C076DE" w:rsidRDefault="00515844" w:rsidP="002E6108">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r w:rsidR="002E6108">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p>
        </w:tc>
      </w:tr>
      <w:tr w:rsidR="00515844" w:rsidRPr="00C076DE" w:rsidTr="008D155C">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515844" w:rsidRPr="00C076DE" w:rsidRDefault="00515844" w:rsidP="00515844">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000 01 05 02 00 00 0000 600 </w:t>
            </w:r>
          </w:p>
        </w:tc>
        <w:tc>
          <w:tcPr>
            <w:tcW w:w="3827" w:type="dxa"/>
            <w:tcBorders>
              <w:top w:val="nil"/>
              <w:left w:val="nil"/>
              <w:bottom w:val="single" w:sz="6" w:space="0" w:color="auto"/>
              <w:right w:val="single" w:sz="6" w:space="0" w:color="auto"/>
            </w:tcBorders>
            <w:shd w:val="clear" w:color="auto" w:fill="auto"/>
            <w:vAlign w:val="center"/>
            <w:hideMark/>
          </w:tcPr>
          <w:p w:rsidR="00515844" w:rsidRPr="00C076DE" w:rsidRDefault="00515844" w:rsidP="00515844">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color w:val="000000"/>
                <w:sz w:val="24"/>
                <w:szCs w:val="24"/>
                <w:lang w:eastAsia="ru-RU"/>
              </w:rPr>
              <w:t>Уменьшение прочих остатков средств бюджетов</w:t>
            </w:r>
            <w:r w:rsidRPr="00C076DE">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tcPr>
          <w:p w:rsidR="00515844" w:rsidRPr="00C076DE" w:rsidRDefault="00515844" w:rsidP="00515844">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4897,2</w:t>
            </w:r>
          </w:p>
        </w:tc>
        <w:tc>
          <w:tcPr>
            <w:tcW w:w="1276" w:type="dxa"/>
            <w:tcBorders>
              <w:top w:val="nil"/>
              <w:left w:val="nil"/>
              <w:bottom w:val="single" w:sz="6" w:space="0" w:color="auto"/>
              <w:right w:val="single" w:sz="6" w:space="0" w:color="auto"/>
            </w:tcBorders>
            <w:shd w:val="clear" w:color="auto" w:fill="auto"/>
            <w:vAlign w:val="center"/>
          </w:tcPr>
          <w:p w:rsidR="00515844" w:rsidRPr="00C076DE" w:rsidRDefault="00515844" w:rsidP="002E6108">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4982,</w:t>
            </w:r>
            <w:r w:rsidR="002E6108">
              <w:rPr>
                <w:rFonts w:ascii="Times New Roman" w:eastAsia="Times New Roman" w:hAnsi="Times New Roman" w:cs="Times New Roman"/>
                <w:sz w:val="24"/>
                <w:szCs w:val="24"/>
                <w:lang w:eastAsia="ru-RU"/>
              </w:rPr>
              <w:t>7</w:t>
            </w:r>
          </w:p>
        </w:tc>
        <w:tc>
          <w:tcPr>
            <w:tcW w:w="993" w:type="dxa"/>
            <w:tcBorders>
              <w:top w:val="nil"/>
              <w:left w:val="nil"/>
              <w:bottom w:val="single" w:sz="6" w:space="0" w:color="auto"/>
              <w:right w:val="single" w:sz="6" w:space="0" w:color="auto"/>
            </w:tcBorders>
            <w:shd w:val="clear" w:color="auto" w:fill="auto"/>
            <w:vAlign w:val="center"/>
          </w:tcPr>
          <w:p w:rsidR="00515844" w:rsidRPr="00C076DE" w:rsidRDefault="00515844" w:rsidP="002E6108">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r w:rsidR="002E6108">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p>
        </w:tc>
      </w:tr>
      <w:tr w:rsidR="00515844" w:rsidRPr="00C076DE" w:rsidTr="008D155C">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515844" w:rsidRPr="00C076DE" w:rsidRDefault="00515844" w:rsidP="00515844">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000 01 05 02 01 00 0000 610 </w:t>
            </w:r>
          </w:p>
        </w:tc>
        <w:tc>
          <w:tcPr>
            <w:tcW w:w="3827" w:type="dxa"/>
            <w:tcBorders>
              <w:top w:val="nil"/>
              <w:left w:val="nil"/>
              <w:bottom w:val="single" w:sz="6" w:space="0" w:color="auto"/>
              <w:right w:val="single" w:sz="6" w:space="0" w:color="auto"/>
            </w:tcBorders>
            <w:shd w:val="clear" w:color="auto" w:fill="auto"/>
            <w:vAlign w:val="center"/>
            <w:hideMark/>
          </w:tcPr>
          <w:p w:rsidR="00515844" w:rsidRPr="00C076DE" w:rsidRDefault="00515844" w:rsidP="00515844">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color w:val="000000"/>
                <w:sz w:val="24"/>
                <w:szCs w:val="24"/>
                <w:lang w:eastAsia="ru-RU"/>
              </w:rPr>
              <w:t>Уменьшение прочих остатков денежных средств бюджетов</w:t>
            </w:r>
            <w:r w:rsidRPr="00C076DE">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tcPr>
          <w:p w:rsidR="00515844" w:rsidRPr="00C076DE" w:rsidRDefault="00515844" w:rsidP="00515844">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4897,2</w:t>
            </w:r>
          </w:p>
        </w:tc>
        <w:tc>
          <w:tcPr>
            <w:tcW w:w="1276" w:type="dxa"/>
            <w:tcBorders>
              <w:top w:val="nil"/>
              <w:left w:val="nil"/>
              <w:bottom w:val="single" w:sz="6" w:space="0" w:color="auto"/>
              <w:right w:val="single" w:sz="6" w:space="0" w:color="auto"/>
            </w:tcBorders>
            <w:shd w:val="clear" w:color="auto" w:fill="auto"/>
            <w:vAlign w:val="center"/>
          </w:tcPr>
          <w:p w:rsidR="00515844" w:rsidRPr="00C076DE" w:rsidRDefault="00515844" w:rsidP="002E6108">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4982,</w:t>
            </w:r>
            <w:r w:rsidR="002E6108">
              <w:rPr>
                <w:rFonts w:ascii="Times New Roman" w:eastAsia="Times New Roman" w:hAnsi="Times New Roman" w:cs="Times New Roman"/>
                <w:sz w:val="24"/>
                <w:szCs w:val="24"/>
                <w:lang w:eastAsia="ru-RU"/>
              </w:rPr>
              <w:t>7</w:t>
            </w:r>
          </w:p>
        </w:tc>
        <w:tc>
          <w:tcPr>
            <w:tcW w:w="993" w:type="dxa"/>
            <w:tcBorders>
              <w:top w:val="nil"/>
              <w:left w:val="nil"/>
              <w:bottom w:val="single" w:sz="6" w:space="0" w:color="auto"/>
              <w:right w:val="single" w:sz="6" w:space="0" w:color="auto"/>
            </w:tcBorders>
            <w:shd w:val="clear" w:color="auto" w:fill="auto"/>
            <w:vAlign w:val="center"/>
          </w:tcPr>
          <w:p w:rsidR="00515844" w:rsidRPr="00C076DE" w:rsidRDefault="00515844" w:rsidP="002E6108">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r w:rsidR="002E6108">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p>
        </w:tc>
      </w:tr>
      <w:tr w:rsidR="00515844" w:rsidRPr="00C076DE" w:rsidTr="008D155C">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515844" w:rsidRPr="00C076DE" w:rsidRDefault="00515844" w:rsidP="00515844">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000 01 05 02 01 10 0000 610 </w:t>
            </w:r>
          </w:p>
        </w:tc>
        <w:tc>
          <w:tcPr>
            <w:tcW w:w="3827" w:type="dxa"/>
            <w:tcBorders>
              <w:top w:val="nil"/>
              <w:left w:val="nil"/>
              <w:bottom w:val="single" w:sz="6" w:space="0" w:color="auto"/>
              <w:right w:val="single" w:sz="6" w:space="0" w:color="auto"/>
            </w:tcBorders>
            <w:shd w:val="clear" w:color="auto" w:fill="auto"/>
            <w:vAlign w:val="center"/>
            <w:hideMark/>
          </w:tcPr>
          <w:p w:rsidR="00515844" w:rsidRPr="00C076DE" w:rsidRDefault="00515844" w:rsidP="00515844">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color w:val="000000"/>
                <w:sz w:val="24"/>
                <w:szCs w:val="24"/>
                <w:lang w:eastAsia="ru-RU"/>
              </w:rPr>
              <w:t>Уменьшение прочих остатков денежных средств бюджетов сельских поселений</w:t>
            </w:r>
            <w:r w:rsidRPr="00C076DE">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tcPr>
          <w:p w:rsidR="00515844" w:rsidRPr="00C076DE" w:rsidRDefault="00515844" w:rsidP="00515844">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4897,2</w:t>
            </w:r>
          </w:p>
        </w:tc>
        <w:tc>
          <w:tcPr>
            <w:tcW w:w="1276" w:type="dxa"/>
            <w:tcBorders>
              <w:top w:val="nil"/>
              <w:left w:val="nil"/>
              <w:bottom w:val="single" w:sz="6" w:space="0" w:color="auto"/>
              <w:right w:val="single" w:sz="6" w:space="0" w:color="auto"/>
            </w:tcBorders>
            <w:shd w:val="clear" w:color="auto" w:fill="auto"/>
            <w:vAlign w:val="center"/>
          </w:tcPr>
          <w:p w:rsidR="00515844" w:rsidRPr="00C076DE" w:rsidRDefault="00515844" w:rsidP="002E6108">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4982,</w:t>
            </w:r>
            <w:r w:rsidR="002E6108">
              <w:rPr>
                <w:rFonts w:ascii="Times New Roman" w:eastAsia="Times New Roman" w:hAnsi="Times New Roman" w:cs="Times New Roman"/>
                <w:sz w:val="24"/>
                <w:szCs w:val="24"/>
                <w:lang w:eastAsia="ru-RU"/>
              </w:rPr>
              <w:t>7</w:t>
            </w:r>
          </w:p>
        </w:tc>
        <w:tc>
          <w:tcPr>
            <w:tcW w:w="993" w:type="dxa"/>
            <w:tcBorders>
              <w:top w:val="nil"/>
              <w:left w:val="nil"/>
              <w:bottom w:val="single" w:sz="6" w:space="0" w:color="auto"/>
              <w:right w:val="single" w:sz="6" w:space="0" w:color="auto"/>
            </w:tcBorders>
            <w:shd w:val="clear" w:color="auto" w:fill="auto"/>
            <w:vAlign w:val="center"/>
          </w:tcPr>
          <w:p w:rsidR="00515844" w:rsidRPr="00C076DE" w:rsidRDefault="00515844" w:rsidP="002E6108">
            <w:pPr>
              <w:spacing w:beforeAutospacing="1" w:after="0" w:afterAutospacing="1" w:line="195"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5041,</w:t>
            </w:r>
            <w:r w:rsidR="002E6108">
              <w:rPr>
                <w:rFonts w:ascii="Times New Roman" w:eastAsia="Times New Roman" w:hAnsi="Times New Roman" w:cs="Times New Roman"/>
                <w:sz w:val="24"/>
                <w:szCs w:val="24"/>
                <w:lang w:eastAsia="ru-RU"/>
              </w:rPr>
              <w:t>8</w:t>
            </w:r>
          </w:p>
        </w:tc>
      </w:tr>
    </w:tbl>
    <w:p w:rsidR="00127FD4" w:rsidRDefault="00127FD4" w:rsidP="00127FD4"/>
    <w:p w:rsidR="00127FD4" w:rsidRDefault="00127FD4" w:rsidP="00127FD4">
      <w:pPr>
        <w:spacing w:after="0" w:line="240" w:lineRule="auto"/>
        <w:ind w:right="-9" w:firstLine="4111"/>
        <w:contextualSpacing/>
        <w:jc w:val="right"/>
        <w:rPr>
          <w:rFonts w:ascii="Times New Roman" w:eastAsia="Times New Roman" w:hAnsi="Times New Roman" w:cs="Times New Roman"/>
          <w:color w:val="000000"/>
          <w:sz w:val="24"/>
          <w:szCs w:val="27"/>
        </w:rPr>
      </w:pPr>
    </w:p>
    <w:p w:rsidR="00C224ED" w:rsidRPr="00C224ED" w:rsidRDefault="00C224ED" w:rsidP="00C224ED">
      <w:pPr>
        <w:rPr>
          <w:rFonts w:ascii="Times New Roman" w:eastAsia="Calibri" w:hAnsi="Times New Roman" w:cs="Times New Roman"/>
          <w:sz w:val="24"/>
          <w:szCs w:val="24"/>
        </w:rPr>
      </w:pPr>
    </w:p>
    <w:p w:rsidR="00C224ED" w:rsidRPr="00C224ED" w:rsidRDefault="00C224ED" w:rsidP="00C224ED">
      <w:pPr>
        <w:spacing w:after="0"/>
        <w:jc w:val="right"/>
        <w:rPr>
          <w:rFonts w:ascii="Times New Roman" w:eastAsia="Calibri" w:hAnsi="Times New Roman" w:cs="Times New Roman"/>
        </w:rPr>
      </w:pPr>
    </w:p>
    <w:p w:rsidR="00C224ED" w:rsidRPr="00C224ED" w:rsidRDefault="00C224ED" w:rsidP="00C224ED">
      <w:pPr>
        <w:spacing w:after="0"/>
        <w:jc w:val="right"/>
        <w:rPr>
          <w:rFonts w:ascii="Times New Roman" w:eastAsia="Calibri" w:hAnsi="Times New Roman" w:cs="Times New Roman"/>
          <w:sz w:val="24"/>
          <w:szCs w:val="24"/>
        </w:rPr>
      </w:pPr>
    </w:p>
    <w:p w:rsidR="00C224ED" w:rsidRPr="00C224ED" w:rsidRDefault="00C224ED" w:rsidP="00C224ED">
      <w:pPr>
        <w:spacing w:after="0"/>
        <w:jc w:val="right"/>
        <w:rPr>
          <w:rFonts w:ascii="Times New Roman" w:eastAsia="Calibri" w:hAnsi="Times New Roman" w:cs="Times New Roman"/>
          <w:sz w:val="24"/>
          <w:szCs w:val="24"/>
        </w:rPr>
      </w:pPr>
    </w:p>
    <w:p w:rsidR="00C224ED" w:rsidRPr="00C224ED" w:rsidRDefault="00C224ED" w:rsidP="00C224ED">
      <w:pPr>
        <w:spacing w:after="0"/>
        <w:jc w:val="right"/>
        <w:rPr>
          <w:rFonts w:ascii="Times New Roman" w:eastAsia="Calibri" w:hAnsi="Times New Roman" w:cs="Times New Roman"/>
          <w:sz w:val="24"/>
          <w:szCs w:val="24"/>
        </w:rPr>
      </w:pPr>
    </w:p>
    <w:p w:rsidR="00C224ED" w:rsidRPr="00C224ED" w:rsidRDefault="00C224ED" w:rsidP="00C224ED">
      <w:pPr>
        <w:spacing w:after="0"/>
        <w:jc w:val="right"/>
        <w:rPr>
          <w:rFonts w:ascii="Times New Roman" w:eastAsia="Calibri" w:hAnsi="Times New Roman" w:cs="Times New Roman"/>
          <w:sz w:val="24"/>
          <w:szCs w:val="24"/>
        </w:rPr>
      </w:pPr>
    </w:p>
    <w:p w:rsidR="00C224ED" w:rsidRDefault="00C224ED" w:rsidP="00C224ED">
      <w:pPr>
        <w:spacing w:after="0"/>
        <w:jc w:val="right"/>
        <w:rPr>
          <w:rFonts w:ascii="Times New Roman" w:eastAsia="Calibri" w:hAnsi="Times New Roman" w:cs="Times New Roman"/>
          <w:sz w:val="24"/>
          <w:szCs w:val="24"/>
        </w:rPr>
      </w:pPr>
    </w:p>
    <w:p w:rsidR="00812D25" w:rsidRPr="00C224ED" w:rsidRDefault="00812D25" w:rsidP="00C224ED">
      <w:pPr>
        <w:spacing w:after="0"/>
        <w:jc w:val="right"/>
        <w:rPr>
          <w:rFonts w:ascii="Times New Roman" w:eastAsia="Calibri" w:hAnsi="Times New Roman" w:cs="Times New Roman"/>
          <w:sz w:val="24"/>
          <w:szCs w:val="24"/>
        </w:rPr>
      </w:pPr>
    </w:p>
    <w:p w:rsidR="00C224ED" w:rsidRDefault="00C224ED" w:rsidP="00C224ED">
      <w:pPr>
        <w:spacing w:after="0"/>
        <w:jc w:val="right"/>
        <w:rPr>
          <w:rFonts w:ascii="Times New Roman" w:eastAsia="Calibri" w:hAnsi="Times New Roman" w:cs="Times New Roman"/>
          <w:sz w:val="24"/>
          <w:szCs w:val="24"/>
        </w:rPr>
      </w:pPr>
    </w:p>
    <w:p w:rsidR="00533C23" w:rsidRDefault="00533C23" w:rsidP="00C224ED">
      <w:pPr>
        <w:spacing w:after="0"/>
        <w:jc w:val="right"/>
        <w:rPr>
          <w:rFonts w:ascii="Times New Roman" w:eastAsia="Calibri" w:hAnsi="Times New Roman" w:cs="Times New Roman"/>
          <w:sz w:val="24"/>
          <w:szCs w:val="24"/>
        </w:rPr>
      </w:pPr>
    </w:p>
    <w:p w:rsidR="00533C23" w:rsidRDefault="00533C23" w:rsidP="00C224ED">
      <w:pPr>
        <w:spacing w:after="0"/>
        <w:jc w:val="right"/>
        <w:rPr>
          <w:rFonts w:ascii="Times New Roman" w:eastAsia="Calibri" w:hAnsi="Times New Roman" w:cs="Times New Roman"/>
          <w:sz w:val="24"/>
          <w:szCs w:val="24"/>
        </w:rPr>
      </w:pPr>
    </w:p>
    <w:p w:rsidR="00533C23" w:rsidRDefault="00533C23" w:rsidP="00C224ED">
      <w:pPr>
        <w:spacing w:after="0"/>
        <w:jc w:val="right"/>
        <w:rPr>
          <w:rFonts w:ascii="Times New Roman" w:eastAsia="Calibri" w:hAnsi="Times New Roman" w:cs="Times New Roman"/>
          <w:sz w:val="24"/>
          <w:szCs w:val="24"/>
        </w:rPr>
      </w:pPr>
    </w:p>
    <w:p w:rsidR="00127FD4" w:rsidRDefault="00127FD4" w:rsidP="00C224ED">
      <w:pPr>
        <w:spacing w:after="0"/>
        <w:jc w:val="right"/>
        <w:rPr>
          <w:rFonts w:ascii="Times New Roman" w:eastAsia="Calibri" w:hAnsi="Times New Roman" w:cs="Times New Roman"/>
          <w:sz w:val="24"/>
          <w:szCs w:val="24"/>
        </w:rPr>
      </w:pPr>
    </w:p>
    <w:p w:rsidR="00127FD4" w:rsidRDefault="00127FD4" w:rsidP="00C224ED">
      <w:pPr>
        <w:spacing w:after="0"/>
        <w:jc w:val="right"/>
        <w:rPr>
          <w:rFonts w:ascii="Times New Roman" w:eastAsia="Calibri" w:hAnsi="Times New Roman" w:cs="Times New Roman"/>
          <w:sz w:val="24"/>
          <w:szCs w:val="24"/>
        </w:rPr>
      </w:pPr>
    </w:p>
    <w:p w:rsidR="00127FD4" w:rsidRDefault="00127FD4" w:rsidP="00C224ED">
      <w:pPr>
        <w:spacing w:after="0"/>
        <w:jc w:val="right"/>
        <w:rPr>
          <w:rFonts w:ascii="Times New Roman" w:eastAsia="Calibri" w:hAnsi="Times New Roman" w:cs="Times New Roman"/>
          <w:sz w:val="24"/>
          <w:szCs w:val="24"/>
        </w:rPr>
      </w:pPr>
    </w:p>
    <w:p w:rsidR="00127FD4" w:rsidRDefault="00127FD4" w:rsidP="00C224ED">
      <w:pPr>
        <w:spacing w:after="0"/>
        <w:jc w:val="right"/>
        <w:rPr>
          <w:rFonts w:ascii="Times New Roman" w:eastAsia="Calibri" w:hAnsi="Times New Roman" w:cs="Times New Roman"/>
          <w:sz w:val="24"/>
          <w:szCs w:val="24"/>
        </w:rPr>
      </w:pPr>
    </w:p>
    <w:p w:rsidR="00127FD4" w:rsidRDefault="00127FD4" w:rsidP="00C224ED">
      <w:pPr>
        <w:spacing w:after="0"/>
        <w:jc w:val="right"/>
        <w:rPr>
          <w:rFonts w:ascii="Times New Roman" w:eastAsia="Calibri" w:hAnsi="Times New Roman" w:cs="Times New Roman"/>
          <w:sz w:val="24"/>
          <w:szCs w:val="24"/>
        </w:rPr>
      </w:pPr>
    </w:p>
    <w:p w:rsidR="00533C23" w:rsidRDefault="00533C23" w:rsidP="00C224ED">
      <w:pPr>
        <w:spacing w:after="0"/>
        <w:jc w:val="right"/>
        <w:rPr>
          <w:rFonts w:ascii="Times New Roman" w:eastAsia="Calibri" w:hAnsi="Times New Roman" w:cs="Times New Roman"/>
          <w:sz w:val="24"/>
          <w:szCs w:val="24"/>
        </w:rPr>
      </w:pPr>
    </w:p>
    <w:p w:rsidR="0054384E" w:rsidRDefault="0054384E" w:rsidP="00C224ED">
      <w:pPr>
        <w:spacing w:after="0"/>
        <w:jc w:val="right"/>
        <w:rPr>
          <w:rFonts w:ascii="Times New Roman" w:eastAsia="Calibri" w:hAnsi="Times New Roman" w:cs="Times New Roman"/>
          <w:sz w:val="24"/>
          <w:szCs w:val="24"/>
        </w:rPr>
      </w:pPr>
    </w:p>
    <w:p w:rsidR="0054384E" w:rsidRPr="00C224ED" w:rsidRDefault="0054384E" w:rsidP="00C224ED">
      <w:pPr>
        <w:spacing w:after="0"/>
        <w:jc w:val="right"/>
        <w:rPr>
          <w:rFonts w:ascii="Times New Roman" w:eastAsia="Calibri" w:hAnsi="Times New Roman" w:cs="Times New Roman"/>
          <w:sz w:val="24"/>
          <w:szCs w:val="24"/>
        </w:rPr>
      </w:pPr>
    </w:p>
    <w:p w:rsidR="002F54B4" w:rsidRDefault="002F54B4" w:rsidP="00C224ED">
      <w:pPr>
        <w:spacing w:after="0"/>
        <w:jc w:val="right"/>
        <w:rPr>
          <w:rFonts w:ascii="Times New Roman" w:eastAsia="Calibri" w:hAnsi="Times New Roman" w:cs="Times New Roman"/>
          <w:sz w:val="24"/>
          <w:szCs w:val="24"/>
        </w:rPr>
      </w:pPr>
    </w:p>
    <w:p w:rsidR="00C224ED" w:rsidRPr="00C224ED" w:rsidRDefault="00C224ED" w:rsidP="00C224ED">
      <w:pPr>
        <w:spacing w:after="0"/>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Приложение №7</w:t>
      </w:r>
    </w:p>
    <w:p w:rsidR="00C224ED" w:rsidRPr="00C224ED" w:rsidRDefault="00C224ED" w:rsidP="00C224ED">
      <w:pPr>
        <w:spacing w:after="0"/>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к Решени</w:t>
      </w:r>
      <w:r w:rsidR="00BC39FA">
        <w:rPr>
          <w:rFonts w:ascii="Times New Roman" w:eastAsia="Calibri" w:hAnsi="Times New Roman" w:cs="Times New Roman"/>
          <w:sz w:val="24"/>
          <w:szCs w:val="24"/>
        </w:rPr>
        <w:t>ю</w:t>
      </w:r>
      <w:r w:rsidRPr="00C224ED">
        <w:rPr>
          <w:rFonts w:ascii="Times New Roman" w:eastAsia="Calibri" w:hAnsi="Times New Roman" w:cs="Times New Roman"/>
          <w:sz w:val="24"/>
          <w:szCs w:val="24"/>
        </w:rPr>
        <w:t xml:space="preserve"> Собрания депутатов</w:t>
      </w:r>
    </w:p>
    <w:p w:rsidR="00C224ED" w:rsidRPr="00C224ED" w:rsidRDefault="00C224ED" w:rsidP="00C224ED">
      <w:pPr>
        <w:spacing w:after="0"/>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муниципального образования</w:t>
      </w:r>
      <w:r w:rsidRPr="00C224ED">
        <w:rPr>
          <w:rFonts w:ascii="Times New Roman" w:eastAsia="Calibri" w:hAnsi="Times New Roman" w:cs="Times New Roman"/>
          <w:sz w:val="24"/>
          <w:szCs w:val="24"/>
        </w:rPr>
        <w:br/>
        <w:t xml:space="preserve"> Южно-Одоевское Одоевского района</w:t>
      </w:r>
      <w:r w:rsidRPr="00C224ED">
        <w:rPr>
          <w:rFonts w:ascii="Times New Roman" w:eastAsia="Calibri" w:hAnsi="Times New Roman" w:cs="Times New Roman"/>
          <w:sz w:val="24"/>
          <w:szCs w:val="24"/>
        </w:rPr>
        <w:br/>
        <w:t xml:space="preserve"> от </w:t>
      </w:r>
      <w:r w:rsidR="008D155C">
        <w:rPr>
          <w:rFonts w:ascii="Times New Roman" w:eastAsia="Calibri" w:hAnsi="Times New Roman" w:cs="Times New Roman"/>
          <w:sz w:val="24"/>
          <w:szCs w:val="24"/>
        </w:rPr>
        <w:t>20.12.2019г.</w:t>
      </w:r>
      <w:r w:rsidRPr="00C224ED">
        <w:rPr>
          <w:rFonts w:ascii="Times New Roman" w:eastAsia="Calibri" w:hAnsi="Times New Roman" w:cs="Times New Roman"/>
          <w:sz w:val="24"/>
          <w:szCs w:val="24"/>
        </w:rPr>
        <w:t xml:space="preserve"> № </w:t>
      </w:r>
      <w:r w:rsidR="008D155C">
        <w:rPr>
          <w:rFonts w:ascii="Times New Roman" w:eastAsia="Calibri" w:hAnsi="Times New Roman" w:cs="Times New Roman"/>
          <w:sz w:val="24"/>
          <w:szCs w:val="24"/>
        </w:rPr>
        <w:t>5-62</w:t>
      </w:r>
    </w:p>
    <w:p w:rsidR="00C224ED" w:rsidRPr="00C224ED" w:rsidRDefault="00C224ED" w:rsidP="00C224ED">
      <w:pPr>
        <w:rPr>
          <w:rFonts w:ascii="Calibri" w:eastAsia="Calibri" w:hAnsi="Calibri" w:cs="Times New Roman"/>
          <w:sz w:val="24"/>
          <w:szCs w:val="24"/>
        </w:rPr>
      </w:pPr>
    </w:p>
    <w:p w:rsidR="00C224ED" w:rsidRDefault="00C224ED" w:rsidP="00C224ED">
      <w:pPr>
        <w:tabs>
          <w:tab w:val="left" w:pos="2192"/>
        </w:tabs>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Распределение дотации от других бюджетов бюджетной системы Российской Федерации муниципального образования </w:t>
      </w:r>
      <w:proofErr w:type="spellStart"/>
      <w:r w:rsidRPr="00C224ED">
        <w:rPr>
          <w:rFonts w:ascii="Times New Roman" w:eastAsia="Calibri" w:hAnsi="Times New Roman" w:cs="Times New Roman"/>
          <w:b/>
          <w:sz w:val="24"/>
          <w:szCs w:val="24"/>
        </w:rPr>
        <w:t>Южно</w:t>
      </w:r>
      <w:proofErr w:type="spellEnd"/>
      <w:r w:rsidRPr="00C224ED">
        <w:rPr>
          <w:rFonts w:ascii="Times New Roman" w:eastAsia="Calibri" w:hAnsi="Times New Roman" w:cs="Times New Roman"/>
          <w:b/>
          <w:sz w:val="24"/>
          <w:szCs w:val="24"/>
        </w:rPr>
        <w:t xml:space="preserve"> – Одоевское Одоевского района на 20</w:t>
      </w:r>
      <w:r w:rsidR="00965DE7">
        <w:rPr>
          <w:rFonts w:ascii="Times New Roman" w:eastAsia="Calibri" w:hAnsi="Times New Roman" w:cs="Times New Roman"/>
          <w:b/>
          <w:sz w:val="24"/>
          <w:szCs w:val="24"/>
        </w:rPr>
        <w:t>20</w:t>
      </w:r>
      <w:r w:rsidR="00AB30C5">
        <w:rPr>
          <w:rFonts w:ascii="Times New Roman" w:eastAsia="Calibri" w:hAnsi="Times New Roman" w:cs="Times New Roman"/>
          <w:b/>
          <w:sz w:val="24"/>
          <w:szCs w:val="24"/>
        </w:rPr>
        <w:t xml:space="preserve"> год и плановый период 202</w:t>
      </w:r>
      <w:r w:rsidR="00965DE7">
        <w:rPr>
          <w:rFonts w:ascii="Times New Roman" w:eastAsia="Calibri" w:hAnsi="Times New Roman" w:cs="Times New Roman"/>
          <w:b/>
          <w:sz w:val="24"/>
          <w:szCs w:val="24"/>
        </w:rPr>
        <w:t>1</w:t>
      </w:r>
      <w:r w:rsidRPr="00C224ED">
        <w:rPr>
          <w:rFonts w:ascii="Times New Roman" w:eastAsia="Calibri" w:hAnsi="Times New Roman" w:cs="Times New Roman"/>
          <w:b/>
          <w:sz w:val="24"/>
          <w:szCs w:val="24"/>
        </w:rPr>
        <w:t xml:space="preserve"> и 20</w:t>
      </w:r>
      <w:r w:rsidR="00AB30C5">
        <w:rPr>
          <w:rFonts w:ascii="Times New Roman" w:eastAsia="Calibri" w:hAnsi="Times New Roman" w:cs="Times New Roman"/>
          <w:b/>
          <w:sz w:val="24"/>
          <w:szCs w:val="24"/>
        </w:rPr>
        <w:t>2</w:t>
      </w:r>
      <w:r w:rsidR="00965DE7">
        <w:rPr>
          <w:rFonts w:ascii="Times New Roman" w:eastAsia="Calibri" w:hAnsi="Times New Roman" w:cs="Times New Roman"/>
          <w:b/>
          <w:sz w:val="24"/>
          <w:szCs w:val="24"/>
        </w:rPr>
        <w:t>2</w:t>
      </w:r>
      <w:r w:rsidRPr="00C224ED">
        <w:rPr>
          <w:rFonts w:ascii="Times New Roman" w:eastAsia="Calibri" w:hAnsi="Times New Roman" w:cs="Times New Roman"/>
          <w:b/>
          <w:sz w:val="24"/>
          <w:szCs w:val="24"/>
        </w:rPr>
        <w:t xml:space="preserve"> годов</w:t>
      </w:r>
    </w:p>
    <w:p w:rsidR="00944735" w:rsidRPr="00C224ED" w:rsidRDefault="00944735" w:rsidP="00944735">
      <w:pPr>
        <w:tabs>
          <w:tab w:val="left" w:pos="2192"/>
        </w:tabs>
        <w:jc w:val="right"/>
        <w:rPr>
          <w:rFonts w:ascii="Times New Roman" w:eastAsia="Calibri" w:hAnsi="Times New Roman" w:cs="Times New Roman"/>
          <w:b/>
          <w:sz w:val="24"/>
          <w:szCs w:val="24"/>
        </w:rPr>
      </w:pPr>
      <w:r>
        <w:rPr>
          <w:rFonts w:ascii="Times New Roman" w:eastAsia="Calibri" w:hAnsi="Times New Roman" w:cs="Times New Roman"/>
          <w:b/>
          <w:sz w:val="24"/>
          <w:szCs w:val="24"/>
        </w:rPr>
        <w:t>Тыс. руб.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3729"/>
        <w:gridCol w:w="11"/>
        <w:gridCol w:w="2040"/>
        <w:gridCol w:w="11"/>
      </w:tblGrid>
      <w:tr w:rsidR="00C224ED" w:rsidRPr="00C224ED" w:rsidTr="00F818AB">
        <w:trPr>
          <w:gridAfter w:val="4"/>
          <w:wAfter w:w="5791" w:type="dxa"/>
          <w:trHeight w:val="290"/>
        </w:trPr>
        <w:tc>
          <w:tcPr>
            <w:tcW w:w="1417" w:type="dxa"/>
            <w:tcBorders>
              <w:top w:val="nil"/>
              <w:left w:val="nil"/>
              <w:bottom w:val="single" w:sz="4" w:space="0" w:color="auto"/>
              <w:right w:val="nil"/>
            </w:tcBorders>
          </w:tcPr>
          <w:p w:rsidR="00C224ED" w:rsidRPr="00C224ED" w:rsidRDefault="00C224ED" w:rsidP="00C224ED">
            <w:pPr>
              <w:spacing w:after="0" w:line="240" w:lineRule="auto"/>
              <w:rPr>
                <w:rFonts w:ascii="Times New Roman" w:eastAsia="Calibri" w:hAnsi="Times New Roman" w:cs="Times New Roman"/>
                <w:sz w:val="24"/>
                <w:szCs w:val="24"/>
              </w:rPr>
            </w:pPr>
          </w:p>
        </w:tc>
      </w:tr>
      <w:tr w:rsidR="00C224ED" w:rsidRPr="00C224ED" w:rsidTr="00F818AB">
        <w:trPr>
          <w:gridAfter w:val="1"/>
          <w:wAfter w:w="11" w:type="dxa"/>
          <w:trHeight w:val="204"/>
        </w:trPr>
        <w:tc>
          <w:tcPr>
            <w:tcW w:w="1417" w:type="dxa"/>
            <w:tcBorders>
              <w:top w:val="single" w:sz="4" w:space="0" w:color="auto"/>
              <w:left w:val="single" w:sz="4" w:space="0" w:color="auto"/>
              <w:bottom w:val="single" w:sz="4" w:space="0" w:color="000000"/>
              <w:right w:val="single" w:sz="4" w:space="0" w:color="auto"/>
            </w:tcBorders>
          </w:tcPr>
          <w:p w:rsidR="00C224ED" w:rsidRPr="00C224ED" w:rsidRDefault="00C224ED" w:rsidP="00C224ED">
            <w:pPr>
              <w:spacing w:after="0" w:line="240" w:lineRule="auto"/>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Год</w:t>
            </w:r>
          </w:p>
        </w:tc>
        <w:tc>
          <w:tcPr>
            <w:tcW w:w="3729" w:type="dxa"/>
            <w:tcBorders>
              <w:top w:val="single" w:sz="4" w:space="0" w:color="auto"/>
              <w:left w:val="single" w:sz="4" w:space="0" w:color="auto"/>
              <w:bottom w:val="single" w:sz="4" w:space="0" w:color="000000"/>
              <w:right w:val="single" w:sz="4" w:space="0" w:color="auto"/>
            </w:tcBorders>
          </w:tcPr>
          <w:p w:rsidR="00C224ED" w:rsidRPr="00C224ED" w:rsidRDefault="00C224ED" w:rsidP="00C224ED">
            <w:pPr>
              <w:spacing w:after="0" w:line="240" w:lineRule="auto"/>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дотации на выравнивание бюджетной обеспеченности</w:t>
            </w:r>
          </w:p>
        </w:tc>
        <w:tc>
          <w:tcPr>
            <w:tcW w:w="2051" w:type="dxa"/>
            <w:gridSpan w:val="2"/>
            <w:tcBorders>
              <w:top w:val="single" w:sz="4" w:space="0" w:color="auto"/>
              <w:left w:val="single" w:sz="4" w:space="0" w:color="auto"/>
              <w:bottom w:val="single" w:sz="4" w:space="0" w:color="000000"/>
              <w:right w:val="single" w:sz="4" w:space="0" w:color="000000"/>
            </w:tcBorders>
          </w:tcPr>
          <w:p w:rsidR="00C224ED" w:rsidRPr="00C224ED" w:rsidRDefault="00C224ED" w:rsidP="00C224ED">
            <w:pPr>
              <w:spacing w:after="0" w:line="240" w:lineRule="auto"/>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Всего</w:t>
            </w:r>
          </w:p>
        </w:tc>
      </w:tr>
      <w:tr w:rsidR="001708CB" w:rsidRPr="00C224ED" w:rsidTr="001659FF">
        <w:tc>
          <w:tcPr>
            <w:tcW w:w="1417" w:type="dxa"/>
            <w:tcBorders>
              <w:top w:val="single" w:sz="4" w:space="0" w:color="000000"/>
              <w:left w:val="single" w:sz="4" w:space="0" w:color="000000"/>
              <w:bottom w:val="single" w:sz="4" w:space="0" w:color="000000"/>
              <w:right w:val="single" w:sz="4" w:space="0" w:color="000000"/>
            </w:tcBorders>
          </w:tcPr>
          <w:p w:rsidR="001708CB" w:rsidRPr="00C224ED" w:rsidRDefault="001708CB" w:rsidP="001708CB">
            <w:pPr>
              <w:spacing w:after="0" w:line="240" w:lineRule="auto"/>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224ED">
              <w:rPr>
                <w:rFonts w:ascii="Times New Roman" w:eastAsia="Calibri" w:hAnsi="Times New Roman" w:cs="Times New Roman"/>
                <w:sz w:val="24"/>
                <w:szCs w:val="24"/>
              </w:rPr>
              <w:t>год</w:t>
            </w:r>
          </w:p>
        </w:tc>
        <w:tc>
          <w:tcPr>
            <w:tcW w:w="3740" w:type="dxa"/>
            <w:gridSpan w:val="2"/>
            <w:tcBorders>
              <w:top w:val="single" w:sz="4" w:space="0" w:color="auto"/>
              <w:left w:val="single" w:sz="4" w:space="0" w:color="000000"/>
              <w:bottom w:val="single" w:sz="4" w:space="0" w:color="000000"/>
              <w:right w:val="single" w:sz="4" w:space="0" w:color="auto"/>
            </w:tcBorders>
          </w:tcPr>
          <w:p w:rsidR="001708CB" w:rsidRPr="00C224ED" w:rsidRDefault="001708CB" w:rsidP="001708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963,8</w:t>
            </w:r>
          </w:p>
        </w:tc>
        <w:tc>
          <w:tcPr>
            <w:tcW w:w="2051" w:type="dxa"/>
            <w:gridSpan w:val="2"/>
            <w:tcBorders>
              <w:top w:val="single" w:sz="4" w:space="0" w:color="auto"/>
              <w:left w:val="single" w:sz="4" w:space="0" w:color="000000"/>
              <w:bottom w:val="single" w:sz="4" w:space="0" w:color="000000"/>
              <w:right w:val="single" w:sz="4" w:space="0" w:color="auto"/>
            </w:tcBorders>
          </w:tcPr>
          <w:p w:rsidR="001708CB" w:rsidRPr="00C224ED" w:rsidRDefault="001708CB" w:rsidP="001708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963,8</w:t>
            </w:r>
          </w:p>
        </w:tc>
      </w:tr>
      <w:tr w:rsidR="001708CB" w:rsidRPr="00C224ED" w:rsidTr="001659FF">
        <w:tc>
          <w:tcPr>
            <w:tcW w:w="1417" w:type="dxa"/>
            <w:tcBorders>
              <w:top w:val="single" w:sz="4" w:space="0" w:color="000000"/>
              <w:left w:val="single" w:sz="4" w:space="0" w:color="000000"/>
              <w:bottom w:val="single" w:sz="4" w:space="0" w:color="000000"/>
              <w:right w:val="single" w:sz="4" w:space="0" w:color="000000"/>
            </w:tcBorders>
          </w:tcPr>
          <w:p w:rsidR="001708CB" w:rsidRPr="00C224ED" w:rsidRDefault="001708CB" w:rsidP="001708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Pr="00C224ED">
              <w:rPr>
                <w:rFonts w:ascii="Times New Roman" w:eastAsia="Calibri" w:hAnsi="Times New Roman" w:cs="Times New Roman"/>
                <w:sz w:val="24"/>
                <w:szCs w:val="24"/>
              </w:rPr>
              <w:t xml:space="preserve"> год</w:t>
            </w:r>
          </w:p>
        </w:tc>
        <w:tc>
          <w:tcPr>
            <w:tcW w:w="3740" w:type="dxa"/>
            <w:gridSpan w:val="2"/>
            <w:tcBorders>
              <w:top w:val="single" w:sz="4" w:space="0" w:color="000000"/>
              <w:left w:val="single" w:sz="4" w:space="0" w:color="000000"/>
              <w:bottom w:val="single" w:sz="4" w:space="0" w:color="000000"/>
              <w:right w:val="single" w:sz="4" w:space="0" w:color="auto"/>
            </w:tcBorders>
          </w:tcPr>
          <w:p w:rsidR="001708CB" w:rsidRPr="00C224ED" w:rsidRDefault="001708CB" w:rsidP="001708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983,6</w:t>
            </w:r>
          </w:p>
        </w:tc>
        <w:tc>
          <w:tcPr>
            <w:tcW w:w="2051" w:type="dxa"/>
            <w:gridSpan w:val="2"/>
            <w:tcBorders>
              <w:top w:val="single" w:sz="4" w:space="0" w:color="000000"/>
              <w:left w:val="single" w:sz="4" w:space="0" w:color="000000"/>
              <w:bottom w:val="single" w:sz="4" w:space="0" w:color="000000"/>
              <w:right w:val="single" w:sz="4" w:space="0" w:color="auto"/>
            </w:tcBorders>
          </w:tcPr>
          <w:p w:rsidR="001708CB" w:rsidRPr="00C224ED" w:rsidRDefault="001708CB" w:rsidP="001708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983,6</w:t>
            </w:r>
          </w:p>
        </w:tc>
      </w:tr>
      <w:tr w:rsidR="001708CB" w:rsidRPr="00C224ED" w:rsidTr="001659FF">
        <w:tc>
          <w:tcPr>
            <w:tcW w:w="1417" w:type="dxa"/>
            <w:tcBorders>
              <w:top w:val="single" w:sz="4" w:space="0" w:color="000000"/>
              <w:left w:val="single" w:sz="4" w:space="0" w:color="000000"/>
              <w:bottom w:val="single" w:sz="4" w:space="0" w:color="000000"/>
              <w:right w:val="single" w:sz="4" w:space="0" w:color="000000"/>
            </w:tcBorders>
          </w:tcPr>
          <w:p w:rsidR="001708CB" w:rsidRPr="00C224ED" w:rsidRDefault="001708CB" w:rsidP="001708CB">
            <w:pPr>
              <w:spacing w:after="0" w:line="240" w:lineRule="auto"/>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20</w:t>
            </w:r>
            <w:r>
              <w:rPr>
                <w:rFonts w:ascii="Times New Roman" w:eastAsia="Calibri" w:hAnsi="Times New Roman" w:cs="Times New Roman"/>
                <w:sz w:val="24"/>
                <w:szCs w:val="24"/>
              </w:rPr>
              <w:t>22</w:t>
            </w:r>
            <w:r w:rsidRPr="00C224ED">
              <w:rPr>
                <w:rFonts w:ascii="Times New Roman" w:eastAsia="Calibri" w:hAnsi="Times New Roman" w:cs="Times New Roman"/>
                <w:sz w:val="24"/>
                <w:szCs w:val="24"/>
              </w:rPr>
              <w:t xml:space="preserve"> год</w:t>
            </w:r>
          </w:p>
        </w:tc>
        <w:tc>
          <w:tcPr>
            <w:tcW w:w="3740" w:type="dxa"/>
            <w:gridSpan w:val="2"/>
            <w:tcBorders>
              <w:top w:val="single" w:sz="4" w:space="0" w:color="000000"/>
              <w:left w:val="single" w:sz="4" w:space="0" w:color="000000"/>
              <w:bottom w:val="single" w:sz="4" w:space="0" w:color="000000"/>
              <w:right w:val="single" w:sz="4" w:space="0" w:color="auto"/>
            </w:tcBorders>
          </w:tcPr>
          <w:p w:rsidR="001708CB" w:rsidRPr="00C224ED" w:rsidRDefault="001708CB" w:rsidP="001708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1004,2</w:t>
            </w:r>
          </w:p>
        </w:tc>
        <w:tc>
          <w:tcPr>
            <w:tcW w:w="2051" w:type="dxa"/>
            <w:gridSpan w:val="2"/>
            <w:tcBorders>
              <w:top w:val="single" w:sz="4" w:space="0" w:color="000000"/>
              <w:left w:val="single" w:sz="4" w:space="0" w:color="000000"/>
              <w:bottom w:val="single" w:sz="4" w:space="0" w:color="000000"/>
              <w:right w:val="single" w:sz="4" w:space="0" w:color="auto"/>
            </w:tcBorders>
          </w:tcPr>
          <w:p w:rsidR="001708CB" w:rsidRPr="00C224ED" w:rsidRDefault="001708CB" w:rsidP="001708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1004,2</w:t>
            </w:r>
          </w:p>
        </w:tc>
      </w:tr>
    </w:tbl>
    <w:p w:rsidR="00C224ED" w:rsidRPr="00C224ED" w:rsidRDefault="00C224ED" w:rsidP="00C224ED">
      <w:pPr>
        <w:rPr>
          <w:rFonts w:ascii="Times New Roman" w:eastAsia="Calibri" w:hAnsi="Times New Roman" w:cs="Times New Roman"/>
          <w:sz w:val="24"/>
          <w:szCs w:val="24"/>
        </w:rPr>
      </w:pPr>
    </w:p>
    <w:p w:rsidR="00C224ED" w:rsidRPr="00C224ED" w:rsidRDefault="00C224ED" w:rsidP="00C224ED">
      <w:pPr>
        <w:rPr>
          <w:rFonts w:ascii="Times New Roman" w:eastAsia="Calibri" w:hAnsi="Times New Roman" w:cs="Times New Roman"/>
          <w:sz w:val="24"/>
          <w:szCs w:val="24"/>
        </w:rPr>
      </w:pPr>
    </w:p>
    <w:p w:rsidR="00C224ED" w:rsidRDefault="00C224ED" w:rsidP="00C224ED">
      <w:pPr>
        <w:tabs>
          <w:tab w:val="center" w:pos="7792"/>
        </w:tabs>
        <w:rPr>
          <w:rFonts w:ascii="Calibri" w:eastAsia="Calibri" w:hAnsi="Calibri" w:cs="Times New Roman"/>
          <w:sz w:val="20"/>
          <w:szCs w:val="20"/>
        </w:rPr>
      </w:pPr>
    </w:p>
    <w:p w:rsidR="0054384E" w:rsidRDefault="0054384E" w:rsidP="00C224ED">
      <w:pPr>
        <w:tabs>
          <w:tab w:val="center" w:pos="7792"/>
        </w:tabs>
        <w:rPr>
          <w:rFonts w:ascii="Calibri" w:eastAsia="Calibri" w:hAnsi="Calibri" w:cs="Times New Roman"/>
          <w:sz w:val="20"/>
          <w:szCs w:val="20"/>
        </w:rPr>
      </w:pPr>
    </w:p>
    <w:p w:rsidR="0054384E" w:rsidRPr="00C224ED" w:rsidRDefault="0054384E" w:rsidP="00C224ED">
      <w:pPr>
        <w:tabs>
          <w:tab w:val="center" w:pos="7792"/>
        </w:tabs>
        <w:rPr>
          <w:rFonts w:ascii="Calibri" w:eastAsia="Calibri" w:hAnsi="Calibri" w:cs="Times New Roman"/>
          <w:sz w:val="20"/>
          <w:szCs w:val="20"/>
        </w:rPr>
      </w:pPr>
    </w:p>
    <w:p w:rsidR="00C224ED" w:rsidRPr="00C224ED" w:rsidRDefault="00C224ED" w:rsidP="00C224ED">
      <w:pPr>
        <w:tabs>
          <w:tab w:val="center" w:pos="7792"/>
        </w:tabs>
        <w:rPr>
          <w:rFonts w:ascii="Calibri" w:eastAsia="Calibri" w:hAnsi="Calibri" w:cs="Times New Roman"/>
          <w:sz w:val="20"/>
          <w:szCs w:val="20"/>
        </w:rPr>
      </w:pPr>
    </w:p>
    <w:p w:rsidR="00C224ED" w:rsidRPr="00C224ED" w:rsidRDefault="00C224ED" w:rsidP="00C224ED">
      <w:pPr>
        <w:tabs>
          <w:tab w:val="center" w:pos="7792"/>
        </w:tabs>
        <w:rPr>
          <w:rFonts w:ascii="Calibri" w:eastAsia="Calibri" w:hAnsi="Calibri" w:cs="Times New Roman"/>
          <w:sz w:val="20"/>
          <w:szCs w:val="20"/>
        </w:rPr>
      </w:pPr>
    </w:p>
    <w:p w:rsidR="00C224ED" w:rsidRPr="00C224ED" w:rsidRDefault="00C224ED" w:rsidP="00C224ED">
      <w:pPr>
        <w:tabs>
          <w:tab w:val="center" w:pos="7792"/>
        </w:tabs>
        <w:rPr>
          <w:rFonts w:ascii="Calibri" w:eastAsia="Calibri" w:hAnsi="Calibri" w:cs="Times New Roman"/>
          <w:sz w:val="20"/>
          <w:szCs w:val="20"/>
        </w:rPr>
      </w:pPr>
    </w:p>
    <w:p w:rsidR="00C224ED" w:rsidRPr="00C224ED" w:rsidRDefault="00C224ED" w:rsidP="00C224ED">
      <w:pPr>
        <w:tabs>
          <w:tab w:val="center" w:pos="7792"/>
        </w:tabs>
        <w:rPr>
          <w:rFonts w:ascii="Calibri" w:eastAsia="Calibri" w:hAnsi="Calibri" w:cs="Times New Roman"/>
          <w:sz w:val="20"/>
          <w:szCs w:val="20"/>
        </w:rPr>
      </w:pPr>
    </w:p>
    <w:p w:rsidR="00C224ED" w:rsidRPr="00C224ED" w:rsidRDefault="00C224ED" w:rsidP="00C224ED">
      <w:pPr>
        <w:tabs>
          <w:tab w:val="center" w:pos="7792"/>
        </w:tabs>
        <w:rPr>
          <w:rFonts w:ascii="Calibri" w:eastAsia="Calibri" w:hAnsi="Calibri" w:cs="Times New Roman"/>
          <w:sz w:val="20"/>
          <w:szCs w:val="20"/>
        </w:rPr>
      </w:pPr>
    </w:p>
    <w:p w:rsidR="00C224ED" w:rsidRPr="00C224ED" w:rsidRDefault="00C224ED" w:rsidP="00C224ED">
      <w:pPr>
        <w:tabs>
          <w:tab w:val="center" w:pos="7792"/>
        </w:tabs>
        <w:rPr>
          <w:rFonts w:ascii="Calibri" w:eastAsia="Calibri" w:hAnsi="Calibri" w:cs="Times New Roman"/>
          <w:sz w:val="20"/>
          <w:szCs w:val="20"/>
        </w:rPr>
      </w:pPr>
    </w:p>
    <w:p w:rsidR="00C224ED" w:rsidRPr="00C224ED" w:rsidRDefault="00C224ED" w:rsidP="00C224ED">
      <w:pPr>
        <w:tabs>
          <w:tab w:val="center" w:pos="7792"/>
        </w:tabs>
        <w:rPr>
          <w:rFonts w:ascii="Calibri" w:eastAsia="Calibri" w:hAnsi="Calibri" w:cs="Times New Roman"/>
          <w:sz w:val="20"/>
          <w:szCs w:val="20"/>
        </w:rPr>
      </w:pPr>
    </w:p>
    <w:p w:rsidR="00C224ED" w:rsidRPr="00C224ED" w:rsidRDefault="00C224ED" w:rsidP="00C224ED">
      <w:pPr>
        <w:tabs>
          <w:tab w:val="center" w:pos="7792"/>
        </w:tabs>
        <w:rPr>
          <w:rFonts w:ascii="Calibri" w:eastAsia="Calibri" w:hAnsi="Calibri" w:cs="Times New Roman"/>
          <w:sz w:val="20"/>
          <w:szCs w:val="20"/>
        </w:rPr>
      </w:pPr>
    </w:p>
    <w:p w:rsidR="00C224ED" w:rsidRDefault="00C224ED" w:rsidP="00C224ED">
      <w:pPr>
        <w:tabs>
          <w:tab w:val="center" w:pos="7792"/>
        </w:tabs>
        <w:rPr>
          <w:rFonts w:ascii="Calibri" w:eastAsia="Calibri" w:hAnsi="Calibri" w:cs="Times New Roman"/>
          <w:sz w:val="20"/>
          <w:szCs w:val="20"/>
        </w:rPr>
      </w:pPr>
    </w:p>
    <w:p w:rsidR="00812D25" w:rsidRPr="00C224ED" w:rsidRDefault="00812D25" w:rsidP="00C224ED">
      <w:pPr>
        <w:tabs>
          <w:tab w:val="center" w:pos="7792"/>
        </w:tabs>
        <w:rPr>
          <w:rFonts w:ascii="Calibri" w:eastAsia="Calibri" w:hAnsi="Calibri" w:cs="Times New Roman"/>
          <w:sz w:val="20"/>
          <w:szCs w:val="20"/>
        </w:rPr>
      </w:pPr>
    </w:p>
    <w:p w:rsidR="00C224ED" w:rsidRDefault="00C224ED" w:rsidP="00C224ED">
      <w:pPr>
        <w:tabs>
          <w:tab w:val="center" w:pos="7792"/>
        </w:tabs>
        <w:rPr>
          <w:rFonts w:ascii="Calibri" w:eastAsia="Calibri" w:hAnsi="Calibri" w:cs="Times New Roman"/>
          <w:sz w:val="20"/>
          <w:szCs w:val="20"/>
        </w:rPr>
      </w:pPr>
    </w:p>
    <w:p w:rsidR="00533C23" w:rsidRDefault="00533C23" w:rsidP="00C224ED">
      <w:pPr>
        <w:tabs>
          <w:tab w:val="center" w:pos="7792"/>
        </w:tabs>
        <w:rPr>
          <w:rFonts w:ascii="Calibri" w:eastAsia="Calibri" w:hAnsi="Calibri" w:cs="Times New Roman"/>
          <w:sz w:val="20"/>
          <w:szCs w:val="20"/>
        </w:rPr>
      </w:pPr>
    </w:p>
    <w:p w:rsidR="00533C23" w:rsidRDefault="00533C23" w:rsidP="00C224ED">
      <w:pPr>
        <w:tabs>
          <w:tab w:val="center" w:pos="7792"/>
        </w:tabs>
        <w:rPr>
          <w:rFonts w:ascii="Calibri" w:eastAsia="Calibri" w:hAnsi="Calibri" w:cs="Times New Roman"/>
          <w:sz w:val="20"/>
          <w:szCs w:val="20"/>
        </w:rPr>
      </w:pPr>
    </w:p>
    <w:p w:rsidR="00533C23" w:rsidRDefault="00533C23" w:rsidP="00C224ED">
      <w:pPr>
        <w:tabs>
          <w:tab w:val="center" w:pos="7792"/>
        </w:tabs>
        <w:rPr>
          <w:rFonts w:ascii="Calibri" w:eastAsia="Calibri" w:hAnsi="Calibri" w:cs="Times New Roman"/>
          <w:sz w:val="20"/>
          <w:szCs w:val="20"/>
        </w:rPr>
      </w:pPr>
    </w:p>
    <w:p w:rsidR="00C224ED" w:rsidRPr="00C224ED" w:rsidRDefault="00C224ED" w:rsidP="00C224ED">
      <w:pPr>
        <w:spacing w:line="240" w:lineRule="auto"/>
        <w:jc w:val="right"/>
        <w:outlineLvl w:val="0"/>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 xml:space="preserve">         Приложение №  8</w:t>
      </w:r>
      <w:r w:rsidRPr="00C224ED">
        <w:rPr>
          <w:rFonts w:ascii="Times New Roman" w:eastAsia="Calibri" w:hAnsi="Times New Roman" w:cs="Times New Roman"/>
          <w:sz w:val="24"/>
          <w:szCs w:val="24"/>
        </w:rPr>
        <w:br/>
        <w:t>к Решению Собрания депутатов</w:t>
      </w:r>
      <w:r w:rsidRPr="00C224ED">
        <w:rPr>
          <w:rFonts w:ascii="Times New Roman" w:eastAsia="Calibri" w:hAnsi="Times New Roman" w:cs="Times New Roman"/>
          <w:sz w:val="24"/>
          <w:szCs w:val="24"/>
        </w:rPr>
        <w:br/>
        <w:t>Южно-Одоевское Одоевского района</w:t>
      </w:r>
      <w:r w:rsidRPr="00C224ED">
        <w:rPr>
          <w:rFonts w:ascii="Times New Roman" w:eastAsia="Calibri" w:hAnsi="Times New Roman" w:cs="Times New Roman"/>
          <w:sz w:val="24"/>
          <w:szCs w:val="24"/>
        </w:rPr>
        <w:br/>
        <w:t xml:space="preserve"> от </w:t>
      </w:r>
      <w:r w:rsidR="008D155C">
        <w:rPr>
          <w:rFonts w:ascii="Times New Roman" w:eastAsia="Calibri" w:hAnsi="Times New Roman" w:cs="Times New Roman"/>
          <w:sz w:val="24"/>
          <w:szCs w:val="24"/>
        </w:rPr>
        <w:t>20.12.2019г.</w:t>
      </w:r>
      <w:r w:rsidRPr="00C224ED">
        <w:rPr>
          <w:rFonts w:ascii="Times New Roman" w:eastAsia="Calibri" w:hAnsi="Times New Roman" w:cs="Times New Roman"/>
          <w:sz w:val="24"/>
          <w:szCs w:val="24"/>
        </w:rPr>
        <w:t xml:space="preserve"> № </w:t>
      </w:r>
      <w:r w:rsidR="008D155C">
        <w:rPr>
          <w:rFonts w:ascii="Times New Roman" w:eastAsia="Calibri" w:hAnsi="Times New Roman" w:cs="Times New Roman"/>
          <w:sz w:val="24"/>
          <w:szCs w:val="24"/>
        </w:rPr>
        <w:t>5-62</w:t>
      </w:r>
    </w:p>
    <w:p w:rsidR="00944735" w:rsidRDefault="00C224ED" w:rsidP="00944735">
      <w:pPr>
        <w:jc w:val="center"/>
        <w:outlineLvl w:val="0"/>
        <w:rPr>
          <w:rFonts w:ascii="Times New Roman" w:eastAsia="Calibri" w:hAnsi="Times New Roman" w:cs="Times New Roman"/>
          <w:sz w:val="24"/>
          <w:szCs w:val="24"/>
        </w:rPr>
      </w:pPr>
      <w:r w:rsidRPr="00C224ED">
        <w:rPr>
          <w:rFonts w:ascii="Times New Roman" w:eastAsia="Calibri" w:hAnsi="Times New Roman" w:cs="Times New Roman"/>
          <w:b/>
          <w:sz w:val="28"/>
          <w:szCs w:val="28"/>
        </w:rPr>
        <w:t xml:space="preserve">Перечень и объем ассигнований на финансовое обеспечение реализации муниципальных программ по разделам, подразделам, целевым статьям, группам видов расходов классификации расходов бюджета муниципального образования Южно-Одоевское </w:t>
      </w:r>
      <w:proofErr w:type="spellStart"/>
      <w:r w:rsidRPr="00C224ED">
        <w:rPr>
          <w:rFonts w:ascii="Times New Roman" w:eastAsia="Calibri" w:hAnsi="Times New Roman" w:cs="Times New Roman"/>
          <w:b/>
          <w:sz w:val="28"/>
          <w:szCs w:val="28"/>
        </w:rPr>
        <w:t>одоевского</w:t>
      </w:r>
      <w:proofErr w:type="spellEnd"/>
      <w:r w:rsidRPr="00C224ED">
        <w:rPr>
          <w:rFonts w:ascii="Times New Roman" w:eastAsia="Calibri" w:hAnsi="Times New Roman" w:cs="Times New Roman"/>
          <w:b/>
          <w:sz w:val="28"/>
          <w:szCs w:val="28"/>
        </w:rPr>
        <w:t xml:space="preserve"> района на 20</w:t>
      </w:r>
      <w:r w:rsidR="00944735">
        <w:rPr>
          <w:rFonts w:ascii="Times New Roman" w:eastAsia="Calibri" w:hAnsi="Times New Roman" w:cs="Times New Roman"/>
          <w:b/>
          <w:sz w:val="28"/>
          <w:szCs w:val="28"/>
        </w:rPr>
        <w:t>20</w:t>
      </w:r>
      <w:r w:rsidRPr="00C224ED">
        <w:rPr>
          <w:rFonts w:ascii="Times New Roman" w:eastAsia="Calibri" w:hAnsi="Times New Roman" w:cs="Times New Roman"/>
          <w:b/>
          <w:sz w:val="28"/>
          <w:szCs w:val="28"/>
        </w:rPr>
        <w:t xml:space="preserve"> год и плановый период 20</w:t>
      </w:r>
      <w:r w:rsidR="00AB30C5">
        <w:rPr>
          <w:rFonts w:ascii="Times New Roman" w:eastAsia="Calibri" w:hAnsi="Times New Roman" w:cs="Times New Roman"/>
          <w:b/>
          <w:sz w:val="28"/>
          <w:szCs w:val="28"/>
        </w:rPr>
        <w:t>2</w:t>
      </w:r>
      <w:r w:rsidR="00944735">
        <w:rPr>
          <w:rFonts w:ascii="Times New Roman" w:eastAsia="Calibri" w:hAnsi="Times New Roman" w:cs="Times New Roman"/>
          <w:b/>
          <w:sz w:val="28"/>
          <w:szCs w:val="28"/>
        </w:rPr>
        <w:t>1</w:t>
      </w:r>
      <w:r w:rsidRPr="00C224ED">
        <w:rPr>
          <w:rFonts w:ascii="Times New Roman" w:eastAsia="Calibri" w:hAnsi="Times New Roman" w:cs="Times New Roman"/>
          <w:b/>
          <w:sz w:val="28"/>
          <w:szCs w:val="28"/>
        </w:rPr>
        <w:t xml:space="preserve"> и 20</w:t>
      </w:r>
      <w:r w:rsidR="00AB30C5">
        <w:rPr>
          <w:rFonts w:ascii="Times New Roman" w:eastAsia="Calibri" w:hAnsi="Times New Roman" w:cs="Times New Roman"/>
          <w:b/>
          <w:sz w:val="28"/>
          <w:szCs w:val="28"/>
        </w:rPr>
        <w:t>2</w:t>
      </w:r>
      <w:r w:rsidR="00944735">
        <w:rPr>
          <w:rFonts w:ascii="Times New Roman" w:eastAsia="Calibri" w:hAnsi="Times New Roman" w:cs="Times New Roman"/>
          <w:b/>
          <w:sz w:val="28"/>
          <w:szCs w:val="28"/>
        </w:rPr>
        <w:t>2</w:t>
      </w:r>
      <w:r w:rsidRPr="00C224ED">
        <w:rPr>
          <w:rFonts w:ascii="Times New Roman" w:eastAsia="Calibri" w:hAnsi="Times New Roman" w:cs="Times New Roman"/>
          <w:b/>
          <w:sz w:val="28"/>
          <w:szCs w:val="28"/>
        </w:rPr>
        <w:t xml:space="preserve"> годов</w:t>
      </w:r>
    </w:p>
    <w:p w:rsidR="00C224ED" w:rsidRPr="00C224ED" w:rsidRDefault="00C224ED" w:rsidP="00944735">
      <w:pPr>
        <w:jc w:val="right"/>
        <w:outlineLvl w:val="0"/>
        <w:rPr>
          <w:rFonts w:ascii="Times New Roman" w:eastAsia="Calibri" w:hAnsi="Times New Roman" w:cs="Times New Roman"/>
          <w:sz w:val="24"/>
          <w:szCs w:val="24"/>
        </w:rPr>
      </w:pPr>
      <w:r w:rsidRPr="00C224ED">
        <w:rPr>
          <w:rFonts w:ascii="Times New Roman" w:eastAsia="Calibri" w:hAnsi="Times New Roman" w:cs="Times New Roman"/>
          <w:sz w:val="24"/>
          <w:szCs w:val="24"/>
        </w:rPr>
        <w:t>(</w:t>
      </w:r>
      <w:proofErr w:type="spellStart"/>
      <w:r w:rsidRPr="00C224ED">
        <w:rPr>
          <w:rFonts w:ascii="Times New Roman" w:eastAsia="Calibri" w:hAnsi="Times New Roman" w:cs="Times New Roman"/>
          <w:sz w:val="24"/>
          <w:szCs w:val="24"/>
        </w:rPr>
        <w:t>тыс.рублей</w:t>
      </w:r>
      <w:proofErr w:type="spellEnd"/>
      <w:r w:rsidRPr="00C224ED">
        <w:rPr>
          <w:rFonts w:ascii="Times New Roman" w:eastAsia="Calibri" w:hAnsi="Times New Roman" w:cs="Times New Roman"/>
          <w:sz w:val="24"/>
          <w:szCs w:val="24"/>
        </w:rPr>
        <w:t>)</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720"/>
        <w:gridCol w:w="697"/>
        <w:gridCol w:w="1661"/>
        <w:gridCol w:w="1190"/>
        <w:gridCol w:w="992"/>
        <w:gridCol w:w="1134"/>
        <w:gridCol w:w="977"/>
      </w:tblGrid>
      <w:tr w:rsidR="00C224ED" w:rsidRPr="00C224ED" w:rsidTr="008D155C">
        <w:tc>
          <w:tcPr>
            <w:tcW w:w="3828" w:type="dxa"/>
            <w:tcBorders>
              <w:top w:val="single" w:sz="4" w:space="0" w:color="auto"/>
              <w:left w:val="single" w:sz="4" w:space="0" w:color="auto"/>
              <w:bottom w:val="single" w:sz="4" w:space="0" w:color="auto"/>
              <w:right w:val="single" w:sz="4" w:space="0" w:color="auto"/>
            </w:tcBorders>
          </w:tcPr>
          <w:p w:rsidR="00C224ED" w:rsidRPr="00C224ED" w:rsidRDefault="00C224ED" w:rsidP="008D155C">
            <w:pPr>
              <w:ind w:left="176" w:hanging="176"/>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Наименование</w:t>
            </w:r>
          </w:p>
        </w:tc>
        <w:tc>
          <w:tcPr>
            <w:tcW w:w="720"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раздел</w:t>
            </w:r>
          </w:p>
        </w:tc>
        <w:tc>
          <w:tcPr>
            <w:tcW w:w="697"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Подраздел</w:t>
            </w:r>
          </w:p>
        </w:tc>
        <w:tc>
          <w:tcPr>
            <w:tcW w:w="1661"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Целевая</w:t>
            </w:r>
          </w:p>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статья</w:t>
            </w:r>
          </w:p>
        </w:tc>
        <w:tc>
          <w:tcPr>
            <w:tcW w:w="1190"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Вид расходов</w:t>
            </w:r>
          </w:p>
          <w:p w:rsidR="00C224ED" w:rsidRPr="00C224ED" w:rsidRDefault="00C224ED" w:rsidP="00C224ED">
            <w:pPr>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C224ED" w:rsidRPr="00C224ED" w:rsidRDefault="00965DE7" w:rsidP="00965DE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2020</w:t>
            </w:r>
            <w:r w:rsidR="00C224ED" w:rsidRPr="00C224ED">
              <w:rPr>
                <w:rFonts w:ascii="Times New Roman" w:eastAsia="Calibri" w:hAnsi="Times New Roman" w:cs="Times New Roman"/>
                <w:b/>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C224ED" w:rsidRPr="00C224ED" w:rsidRDefault="00C224ED" w:rsidP="00965DE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20</w:t>
            </w:r>
            <w:r w:rsidR="00AB30C5">
              <w:rPr>
                <w:rFonts w:ascii="Times New Roman" w:eastAsia="Calibri" w:hAnsi="Times New Roman" w:cs="Times New Roman"/>
                <w:b/>
                <w:sz w:val="24"/>
                <w:szCs w:val="24"/>
              </w:rPr>
              <w:t>2</w:t>
            </w:r>
            <w:r w:rsidR="00965DE7">
              <w:rPr>
                <w:rFonts w:ascii="Times New Roman" w:eastAsia="Calibri" w:hAnsi="Times New Roman" w:cs="Times New Roman"/>
                <w:b/>
                <w:sz w:val="24"/>
                <w:szCs w:val="24"/>
              </w:rPr>
              <w:t>1</w:t>
            </w:r>
            <w:r w:rsidRPr="00C224ED">
              <w:rPr>
                <w:rFonts w:ascii="Times New Roman" w:eastAsia="Calibri" w:hAnsi="Times New Roman" w:cs="Times New Roman"/>
                <w:b/>
                <w:sz w:val="24"/>
                <w:szCs w:val="24"/>
              </w:rPr>
              <w:t>г.</w:t>
            </w:r>
          </w:p>
        </w:tc>
        <w:tc>
          <w:tcPr>
            <w:tcW w:w="977"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C224ED" w:rsidRPr="00C224ED" w:rsidRDefault="00C224ED" w:rsidP="00965DE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20</w:t>
            </w:r>
            <w:r w:rsidR="00AB30C5">
              <w:rPr>
                <w:rFonts w:ascii="Times New Roman" w:eastAsia="Calibri" w:hAnsi="Times New Roman" w:cs="Times New Roman"/>
                <w:b/>
                <w:sz w:val="24"/>
                <w:szCs w:val="24"/>
              </w:rPr>
              <w:t>2</w:t>
            </w:r>
            <w:r w:rsidR="00965DE7">
              <w:rPr>
                <w:rFonts w:ascii="Times New Roman" w:eastAsia="Calibri" w:hAnsi="Times New Roman" w:cs="Times New Roman"/>
                <w:b/>
                <w:sz w:val="24"/>
                <w:szCs w:val="24"/>
              </w:rPr>
              <w:t>2</w:t>
            </w:r>
            <w:r w:rsidRPr="00C224ED">
              <w:rPr>
                <w:rFonts w:ascii="Times New Roman" w:eastAsia="Calibri" w:hAnsi="Times New Roman" w:cs="Times New Roman"/>
                <w:b/>
                <w:sz w:val="24"/>
                <w:szCs w:val="24"/>
              </w:rPr>
              <w:t>г.</w:t>
            </w:r>
          </w:p>
        </w:tc>
      </w:tr>
      <w:tr w:rsidR="00AB30C5" w:rsidRPr="00C224ED" w:rsidTr="008D155C">
        <w:tc>
          <w:tcPr>
            <w:tcW w:w="3828" w:type="dxa"/>
            <w:tcBorders>
              <w:top w:val="single" w:sz="4" w:space="0" w:color="auto"/>
              <w:left w:val="single" w:sz="4" w:space="0" w:color="auto"/>
              <w:bottom w:val="single" w:sz="4" w:space="0" w:color="auto"/>
              <w:right w:val="single" w:sz="4" w:space="0" w:color="auto"/>
            </w:tcBorders>
            <w:vAlign w:val="center"/>
          </w:tcPr>
          <w:p w:rsidR="00AB30C5" w:rsidRPr="00C224ED" w:rsidRDefault="00AB30C5" w:rsidP="002534FC">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AB30C5" w:rsidRPr="00C224ED" w:rsidRDefault="00AB30C5" w:rsidP="002534FC">
            <w:pPr>
              <w:jc w:val="center"/>
              <w:rPr>
                <w:rFonts w:ascii="Times New Roman" w:eastAsia="Calibri" w:hAnsi="Times New Roman" w:cs="Times New Roman"/>
                <w:b/>
                <w:sz w:val="24"/>
                <w:szCs w:val="24"/>
              </w:rPr>
            </w:pPr>
          </w:p>
          <w:p w:rsidR="00AB30C5" w:rsidRPr="00C224ED" w:rsidRDefault="00AB30C5" w:rsidP="002534FC">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AB30C5" w:rsidRPr="00C224ED" w:rsidRDefault="00AB30C5" w:rsidP="002534FC">
            <w:pPr>
              <w:jc w:val="center"/>
              <w:rPr>
                <w:rFonts w:ascii="Times New Roman" w:eastAsia="Calibri" w:hAnsi="Times New Roman" w:cs="Times New Roman"/>
                <w:b/>
                <w:sz w:val="24"/>
                <w:szCs w:val="24"/>
              </w:rPr>
            </w:pPr>
          </w:p>
          <w:p w:rsidR="00AB30C5" w:rsidRPr="00C224ED" w:rsidRDefault="00AB30C5" w:rsidP="002534FC">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AB30C5" w:rsidRPr="00C224ED" w:rsidRDefault="00AB30C5" w:rsidP="002534FC">
            <w:pPr>
              <w:jc w:val="center"/>
              <w:rPr>
                <w:rFonts w:ascii="Times New Roman" w:eastAsia="Calibri" w:hAnsi="Times New Roman" w:cs="Times New Roman"/>
                <w:b/>
                <w:sz w:val="24"/>
                <w:szCs w:val="24"/>
              </w:rPr>
            </w:pPr>
          </w:p>
          <w:p w:rsidR="00AB30C5" w:rsidRPr="00C224ED" w:rsidRDefault="00AB30C5" w:rsidP="002534FC">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1190" w:type="dxa"/>
            <w:tcBorders>
              <w:top w:val="single" w:sz="4" w:space="0" w:color="auto"/>
              <w:left w:val="single" w:sz="4" w:space="0" w:color="auto"/>
              <w:bottom w:val="single" w:sz="4" w:space="0" w:color="auto"/>
              <w:right w:val="single" w:sz="4" w:space="0" w:color="auto"/>
            </w:tcBorders>
            <w:vAlign w:val="center"/>
          </w:tcPr>
          <w:p w:rsidR="00AB30C5" w:rsidRPr="00C224ED" w:rsidRDefault="00AB30C5" w:rsidP="002534FC">
            <w:pPr>
              <w:jc w:val="center"/>
              <w:rPr>
                <w:rFonts w:ascii="Times New Roman" w:eastAsia="Calibri" w:hAnsi="Times New Roman" w:cs="Times New Roman"/>
                <w:b/>
                <w:sz w:val="24"/>
                <w:szCs w:val="24"/>
              </w:rPr>
            </w:pPr>
          </w:p>
          <w:p w:rsidR="00AB30C5" w:rsidRPr="00C224ED" w:rsidRDefault="00AB30C5" w:rsidP="002534FC">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AB30C5" w:rsidRPr="00EC5F4D" w:rsidRDefault="00AB30C5" w:rsidP="00D62E6E">
            <w:pPr>
              <w:jc w:val="center"/>
              <w:rPr>
                <w:rFonts w:ascii="Times New Roman" w:eastAsia="Calibri" w:hAnsi="Times New Roman" w:cs="Times New Roman"/>
                <w:b/>
                <w:sz w:val="24"/>
                <w:szCs w:val="24"/>
              </w:rPr>
            </w:pPr>
          </w:p>
          <w:p w:rsidR="00AB30C5" w:rsidRPr="00EC5F4D" w:rsidRDefault="00965DE7" w:rsidP="00D62E6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50</w:t>
            </w:r>
            <w:r w:rsidR="00AB30C5">
              <w:rPr>
                <w:rFonts w:ascii="Times New Roman" w:eastAsia="Calibri"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B30C5" w:rsidRPr="00EC5F4D" w:rsidRDefault="00AB30C5" w:rsidP="00D62E6E">
            <w:pPr>
              <w:jc w:val="center"/>
              <w:rPr>
                <w:rFonts w:ascii="Times New Roman" w:eastAsia="Calibri" w:hAnsi="Times New Roman" w:cs="Times New Roman"/>
                <w:b/>
                <w:sz w:val="24"/>
                <w:szCs w:val="24"/>
              </w:rPr>
            </w:pPr>
          </w:p>
          <w:p w:rsidR="00AB30C5" w:rsidRPr="00EC5F4D" w:rsidRDefault="00965DE7" w:rsidP="00D62E6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AB30C5">
              <w:rPr>
                <w:rFonts w:ascii="Times New Roman" w:eastAsia="Calibri" w:hAnsi="Times New Roman" w:cs="Times New Roman"/>
                <w:b/>
                <w:sz w:val="24"/>
                <w:szCs w:val="24"/>
              </w:rPr>
              <w:t>,0</w:t>
            </w:r>
          </w:p>
        </w:tc>
        <w:tc>
          <w:tcPr>
            <w:tcW w:w="977" w:type="dxa"/>
            <w:tcBorders>
              <w:top w:val="single" w:sz="4" w:space="0" w:color="auto"/>
              <w:left w:val="single" w:sz="4" w:space="0" w:color="auto"/>
              <w:bottom w:val="single" w:sz="4" w:space="0" w:color="auto"/>
              <w:right w:val="single" w:sz="4" w:space="0" w:color="auto"/>
            </w:tcBorders>
            <w:vAlign w:val="center"/>
          </w:tcPr>
          <w:p w:rsidR="00AB30C5" w:rsidRDefault="00AB30C5" w:rsidP="002534FC">
            <w:pPr>
              <w:jc w:val="center"/>
              <w:rPr>
                <w:rFonts w:ascii="Times New Roman" w:eastAsia="Calibri" w:hAnsi="Times New Roman" w:cs="Times New Roman"/>
                <w:b/>
                <w:sz w:val="24"/>
                <w:szCs w:val="24"/>
              </w:rPr>
            </w:pPr>
          </w:p>
          <w:p w:rsidR="00AB30C5" w:rsidRPr="00EC5F4D" w:rsidRDefault="00AB30C5" w:rsidP="002534F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AB30C5" w:rsidRPr="00C224ED" w:rsidTr="008D155C">
        <w:tc>
          <w:tcPr>
            <w:tcW w:w="3828" w:type="dxa"/>
            <w:tcBorders>
              <w:top w:val="single" w:sz="4" w:space="0" w:color="auto"/>
              <w:left w:val="single" w:sz="4" w:space="0" w:color="auto"/>
              <w:bottom w:val="single" w:sz="4" w:space="0" w:color="auto"/>
              <w:right w:val="single" w:sz="4" w:space="0" w:color="auto"/>
            </w:tcBorders>
            <w:vAlign w:val="center"/>
          </w:tcPr>
          <w:p w:rsidR="00AB30C5" w:rsidRPr="00C224ED" w:rsidRDefault="00AB30C5" w:rsidP="002534FC">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Защита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AB30C5" w:rsidRPr="00C224ED" w:rsidRDefault="00AB30C5" w:rsidP="002534FC">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AB30C5" w:rsidRPr="00C224ED" w:rsidRDefault="00AB30C5" w:rsidP="002534FC">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AB30C5" w:rsidRPr="00C224ED" w:rsidRDefault="00AB30C5" w:rsidP="002534FC">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w:t>
            </w:r>
          </w:p>
        </w:tc>
        <w:tc>
          <w:tcPr>
            <w:tcW w:w="1190" w:type="dxa"/>
            <w:tcBorders>
              <w:top w:val="single" w:sz="4" w:space="0" w:color="auto"/>
              <w:left w:val="single" w:sz="4" w:space="0" w:color="auto"/>
              <w:bottom w:val="single" w:sz="4" w:space="0" w:color="auto"/>
              <w:right w:val="single" w:sz="4" w:space="0" w:color="auto"/>
            </w:tcBorders>
            <w:vAlign w:val="center"/>
          </w:tcPr>
          <w:p w:rsidR="00AB30C5" w:rsidRPr="00C224ED" w:rsidRDefault="00AB30C5" w:rsidP="002534FC">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AB30C5" w:rsidRPr="00C224ED" w:rsidRDefault="00AB30C5" w:rsidP="00965DE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965DE7">
              <w:rPr>
                <w:rFonts w:ascii="Times New Roman" w:eastAsia="Calibri" w:hAnsi="Times New Roman" w:cs="Times New Roman"/>
                <w:b/>
                <w:sz w:val="24"/>
                <w:szCs w:val="24"/>
              </w:rPr>
              <w:t>5</w:t>
            </w:r>
            <w:r>
              <w:rPr>
                <w:rFonts w:ascii="Times New Roman" w:eastAsia="Calibri"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B30C5" w:rsidRPr="00C224ED" w:rsidRDefault="00965DE7" w:rsidP="00D62E6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AB30C5">
              <w:rPr>
                <w:rFonts w:ascii="Times New Roman" w:eastAsia="Calibri" w:hAnsi="Times New Roman" w:cs="Times New Roman"/>
                <w:b/>
                <w:sz w:val="24"/>
                <w:szCs w:val="24"/>
              </w:rPr>
              <w:t>,0</w:t>
            </w:r>
          </w:p>
        </w:tc>
        <w:tc>
          <w:tcPr>
            <w:tcW w:w="977" w:type="dxa"/>
            <w:tcBorders>
              <w:top w:val="single" w:sz="4" w:space="0" w:color="auto"/>
              <w:left w:val="single" w:sz="4" w:space="0" w:color="auto"/>
              <w:bottom w:val="single" w:sz="4" w:space="0" w:color="auto"/>
              <w:right w:val="single" w:sz="4" w:space="0" w:color="auto"/>
            </w:tcBorders>
            <w:vAlign w:val="center"/>
          </w:tcPr>
          <w:p w:rsidR="00AB30C5" w:rsidRPr="00C224ED" w:rsidRDefault="00AB30C5" w:rsidP="002534F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65DE7" w:rsidRPr="00C224ED" w:rsidTr="008D155C">
        <w:tc>
          <w:tcPr>
            <w:tcW w:w="3828"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4473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201</w:t>
            </w:r>
            <w:r w:rsidR="00944735">
              <w:rPr>
                <w:rFonts w:ascii="Times New Roman" w:eastAsia="Calibri" w:hAnsi="Times New Roman" w:cs="Times New Roman"/>
                <w:b/>
                <w:sz w:val="24"/>
                <w:szCs w:val="24"/>
              </w:rPr>
              <w:t>8</w:t>
            </w:r>
            <w:r w:rsidRPr="00C224ED">
              <w:rPr>
                <w:rFonts w:ascii="Times New Roman" w:eastAsia="Calibri" w:hAnsi="Times New Roman" w:cs="Times New Roman"/>
                <w:b/>
                <w:sz w:val="24"/>
                <w:szCs w:val="24"/>
              </w:rPr>
              <w:t>-20</w:t>
            </w:r>
            <w:r w:rsidR="00944735">
              <w:rPr>
                <w:rFonts w:ascii="Times New Roman" w:eastAsia="Calibri" w:hAnsi="Times New Roman" w:cs="Times New Roman"/>
                <w:b/>
                <w:sz w:val="24"/>
                <w:szCs w:val="24"/>
              </w:rPr>
              <w:t>20</w:t>
            </w:r>
            <w:r w:rsidRPr="00C224ED">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0310027270</w:t>
            </w:r>
          </w:p>
        </w:tc>
        <w:tc>
          <w:tcPr>
            <w:tcW w:w="119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7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65DE7" w:rsidRPr="00C224ED" w:rsidTr="008D155C">
        <w:tc>
          <w:tcPr>
            <w:tcW w:w="3828"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противогазов ПМК-2</w:t>
            </w:r>
          </w:p>
        </w:tc>
        <w:tc>
          <w:tcPr>
            <w:tcW w:w="72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119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Pr="00C224ED">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7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65DE7" w:rsidRPr="00C224ED" w:rsidTr="008D155C">
        <w:tc>
          <w:tcPr>
            <w:tcW w:w="3828"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119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7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65DE7" w:rsidRPr="00C224ED" w:rsidTr="008D155C">
        <w:tc>
          <w:tcPr>
            <w:tcW w:w="3828"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w:t>
            </w:r>
          </w:p>
        </w:tc>
        <w:tc>
          <w:tcPr>
            <w:tcW w:w="119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35,0</w:t>
            </w:r>
          </w:p>
        </w:tc>
        <w:tc>
          <w:tcPr>
            <w:tcW w:w="1134"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0 </w:t>
            </w:r>
            <w:r w:rsidRPr="00C224ED">
              <w:rPr>
                <w:rFonts w:ascii="Times New Roman" w:eastAsia="Calibri" w:hAnsi="Times New Roman" w:cs="Times New Roman"/>
                <w:b/>
                <w:sz w:val="24"/>
                <w:szCs w:val="24"/>
              </w:rPr>
              <w:t>,0</w:t>
            </w:r>
          </w:p>
        </w:tc>
        <w:tc>
          <w:tcPr>
            <w:tcW w:w="97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r>
      <w:tr w:rsidR="00965DE7" w:rsidRPr="00C224ED" w:rsidTr="008D155C">
        <w:tc>
          <w:tcPr>
            <w:tcW w:w="3828"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44735">
            <w:pPr>
              <w:rPr>
                <w:rFonts w:ascii="Times New Roman" w:eastAsia="Calibri" w:hAnsi="Times New Roman" w:cs="Times New Roman"/>
                <w:sz w:val="24"/>
                <w:szCs w:val="24"/>
              </w:rPr>
            </w:pPr>
            <w:r w:rsidRPr="00C224ED">
              <w:rPr>
                <w:rFonts w:ascii="Times New Roman" w:eastAsia="Calibri" w:hAnsi="Times New Roman" w:cs="Times New Roman"/>
                <w:b/>
                <w:sz w:val="24"/>
                <w:szCs w:val="24"/>
              </w:rPr>
              <w:t xml:space="preserve">Муниципальная программа «Гражданская оборона, защита населения и территории от чрезвычайных ситуаций, обеспечения пожарной </w:t>
            </w:r>
            <w:r w:rsidRPr="00C224ED">
              <w:rPr>
                <w:rFonts w:ascii="Times New Roman" w:eastAsia="Calibri" w:hAnsi="Times New Roman" w:cs="Times New Roman"/>
                <w:b/>
                <w:sz w:val="24"/>
                <w:szCs w:val="24"/>
              </w:rPr>
              <w:lastRenderedPageBreak/>
              <w:t>безопасности и безопасности людей на водных объектах на 201</w:t>
            </w:r>
            <w:r w:rsidR="00944735">
              <w:rPr>
                <w:rFonts w:ascii="Times New Roman" w:eastAsia="Calibri" w:hAnsi="Times New Roman" w:cs="Times New Roman"/>
                <w:b/>
                <w:sz w:val="24"/>
                <w:szCs w:val="24"/>
              </w:rPr>
              <w:t>8</w:t>
            </w:r>
            <w:r w:rsidRPr="00C224ED">
              <w:rPr>
                <w:rFonts w:ascii="Times New Roman" w:eastAsia="Calibri" w:hAnsi="Times New Roman" w:cs="Times New Roman"/>
                <w:b/>
                <w:sz w:val="24"/>
                <w:szCs w:val="24"/>
              </w:rPr>
              <w:t>-20</w:t>
            </w:r>
            <w:r w:rsidR="00944735">
              <w:rPr>
                <w:rFonts w:ascii="Times New Roman" w:eastAsia="Calibri" w:hAnsi="Times New Roman" w:cs="Times New Roman"/>
                <w:b/>
                <w:sz w:val="24"/>
                <w:szCs w:val="24"/>
              </w:rPr>
              <w:t>20</w:t>
            </w:r>
            <w:r w:rsidRPr="00C224ED">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03</w:t>
            </w:r>
          </w:p>
        </w:tc>
        <w:tc>
          <w:tcPr>
            <w:tcW w:w="69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030000000</w:t>
            </w:r>
          </w:p>
        </w:tc>
        <w:tc>
          <w:tcPr>
            <w:tcW w:w="119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35,0</w:t>
            </w:r>
          </w:p>
        </w:tc>
        <w:tc>
          <w:tcPr>
            <w:tcW w:w="1134"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7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65DE7" w:rsidRPr="00C224ED" w:rsidTr="008D155C">
        <w:tc>
          <w:tcPr>
            <w:tcW w:w="3828"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Приобретение ранцевых огнетушителей</w:t>
            </w:r>
          </w:p>
        </w:tc>
        <w:tc>
          <w:tcPr>
            <w:tcW w:w="72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0320127270</w:t>
            </w:r>
          </w:p>
        </w:tc>
        <w:tc>
          <w:tcPr>
            <w:tcW w:w="119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965DE7"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7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65DE7" w:rsidRPr="00C224ED" w:rsidTr="008D155C">
        <w:tc>
          <w:tcPr>
            <w:tcW w:w="3828"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0320127270</w:t>
            </w:r>
          </w:p>
        </w:tc>
        <w:tc>
          <w:tcPr>
            <w:tcW w:w="119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vAlign w:val="center"/>
          </w:tcPr>
          <w:p w:rsidR="00965DE7"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7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65DE7" w:rsidRPr="00C224ED" w:rsidTr="008D155C">
        <w:tc>
          <w:tcPr>
            <w:tcW w:w="3828"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Приобретение противопожарного инвентаря для оборудования населенных пунктов</w:t>
            </w:r>
          </w:p>
        </w:tc>
        <w:tc>
          <w:tcPr>
            <w:tcW w:w="72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119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7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65DE7" w:rsidRPr="00C224ED" w:rsidTr="008D155C">
        <w:tc>
          <w:tcPr>
            <w:tcW w:w="3828"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119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C224ED">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7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65DE7" w:rsidRPr="00C224ED" w:rsidTr="008D155C">
        <w:tc>
          <w:tcPr>
            <w:tcW w:w="3828"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Приобретение пожарного гидранта</w:t>
            </w:r>
          </w:p>
        </w:tc>
        <w:tc>
          <w:tcPr>
            <w:tcW w:w="72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5</w:t>
            </w:r>
            <w:r w:rsidRPr="00C224ED">
              <w:rPr>
                <w:rFonts w:ascii="Times New Roman" w:eastAsia="Calibri" w:hAnsi="Times New Roman" w:cs="Times New Roman"/>
                <w:sz w:val="24"/>
                <w:szCs w:val="24"/>
              </w:rPr>
              <w:t>27270</w:t>
            </w:r>
          </w:p>
        </w:tc>
        <w:tc>
          <w:tcPr>
            <w:tcW w:w="119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224ED">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7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r>
      <w:tr w:rsidR="00965DE7" w:rsidRPr="00C224ED" w:rsidTr="008D155C">
        <w:tc>
          <w:tcPr>
            <w:tcW w:w="3828"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5</w:t>
            </w:r>
            <w:r w:rsidRPr="00C224ED">
              <w:rPr>
                <w:rFonts w:ascii="Times New Roman" w:eastAsia="Calibri" w:hAnsi="Times New Roman" w:cs="Times New Roman"/>
                <w:sz w:val="24"/>
                <w:szCs w:val="24"/>
              </w:rPr>
              <w:t>27270</w:t>
            </w:r>
          </w:p>
        </w:tc>
        <w:tc>
          <w:tcPr>
            <w:tcW w:w="119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224ED">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7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r>
      <w:tr w:rsidR="00965DE7" w:rsidRPr="00C224ED" w:rsidTr="008D155C">
        <w:tc>
          <w:tcPr>
            <w:tcW w:w="3828" w:type="dxa"/>
            <w:tcBorders>
              <w:top w:val="single" w:sz="4" w:space="0" w:color="auto"/>
              <w:left w:val="single" w:sz="4" w:space="0" w:color="auto"/>
              <w:bottom w:val="single" w:sz="4" w:space="0" w:color="auto"/>
              <w:right w:val="single" w:sz="4" w:space="0" w:color="auto"/>
            </w:tcBorders>
            <w:vAlign w:val="center"/>
          </w:tcPr>
          <w:p w:rsidR="00965DE7" w:rsidRPr="000B73E0" w:rsidRDefault="00965DE7" w:rsidP="00965DE7">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порошковых огнетушителей</w:t>
            </w:r>
          </w:p>
        </w:tc>
        <w:tc>
          <w:tcPr>
            <w:tcW w:w="720" w:type="dxa"/>
            <w:tcBorders>
              <w:top w:val="single" w:sz="4" w:space="0" w:color="auto"/>
              <w:left w:val="single" w:sz="4" w:space="0" w:color="auto"/>
              <w:bottom w:val="single" w:sz="4" w:space="0" w:color="auto"/>
              <w:right w:val="single" w:sz="4" w:space="0" w:color="auto"/>
            </w:tcBorders>
            <w:vAlign w:val="center"/>
          </w:tcPr>
          <w:p w:rsidR="00965DE7"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965DE7"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65DE7"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0320627270</w:t>
            </w:r>
          </w:p>
        </w:tc>
        <w:tc>
          <w:tcPr>
            <w:tcW w:w="1190" w:type="dxa"/>
            <w:tcBorders>
              <w:top w:val="single" w:sz="4" w:space="0" w:color="auto"/>
              <w:left w:val="single" w:sz="4" w:space="0" w:color="auto"/>
              <w:bottom w:val="single" w:sz="4" w:space="0" w:color="auto"/>
              <w:right w:val="single" w:sz="4" w:space="0" w:color="auto"/>
            </w:tcBorders>
            <w:vAlign w:val="center"/>
          </w:tcPr>
          <w:p w:rsidR="00965DE7"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965DE7"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965DE7"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77" w:type="dxa"/>
            <w:tcBorders>
              <w:top w:val="single" w:sz="4" w:space="0" w:color="auto"/>
              <w:left w:val="single" w:sz="4" w:space="0" w:color="auto"/>
              <w:bottom w:val="single" w:sz="4" w:space="0" w:color="auto"/>
              <w:right w:val="single" w:sz="4" w:space="0" w:color="auto"/>
            </w:tcBorders>
            <w:vAlign w:val="center"/>
          </w:tcPr>
          <w:p w:rsidR="00965DE7"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65DE7" w:rsidRPr="00C224ED" w:rsidTr="008D155C">
        <w:tc>
          <w:tcPr>
            <w:tcW w:w="3828" w:type="dxa"/>
            <w:tcBorders>
              <w:top w:val="single" w:sz="4" w:space="0" w:color="auto"/>
              <w:left w:val="single" w:sz="4" w:space="0" w:color="auto"/>
              <w:bottom w:val="single" w:sz="4" w:space="0" w:color="auto"/>
              <w:right w:val="single" w:sz="4" w:space="0" w:color="auto"/>
            </w:tcBorders>
            <w:vAlign w:val="center"/>
          </w:tcPr>
          <w:p w:rsidR="00965DE7" w:rsidRPr="000B73E0" w:rsidRDefault="00965DE7" w:rsidP="00965DE7">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65DE7"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965DE7"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65DE7"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0320627270</w:t>
            </w:r>
          </w:p>
        </w:tc>
        <w:tc>
          <w:tcPr>
            <w:tcW w:w="1190" w:type="dxa"/>
            <w:tcBorders>
              <w:top w:val="single" w:sz="4" w:space="0" w:color="auto"/>
              <w:left w:val="single" w:sz="4" w:space="0" w:color="auto"/>
              <w:bottom w:val="single" w:sz="4" w:space="0" w:color="auto"/>
              <w:right w:val="single" w:sz="4" w:space="0" w:color="auto"/>
            </w:tcBorders>
            <w:vAlign w:val="center"/>
          </w:tcPr>
          <w:p w:rsidR="00965DE7"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vAlign w:val="center"/>
          </w:tcPr>
          <w:p w:rsidR="00965DE7"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965DE7"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77" w:type="dxa"/>
            <w:tcBorders>
              <w:top w:val="single" w:sz="4" w:space="0" w:color="auto"/>
              <w:left w:val="single" w:sz="4" w:space="0" w:color="auto"/>
              <w:bottom w:val="single" w:sz="4" w:space="0" w:color="auto"/>
              <w:right w:val="single" w:sz="4" w:space="0" w:color="auto"/>
            </w:tcBorders>
            <w:vAlign w:val="center"/>
          </w:tcPr>
          <w:p w:rsidR="00965DE7"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65DE7" w:rsidRPr="00C224ED" w:rsidTr="008D155C">
        <w:tc>
          <w:tcPr>
            <w:tcW w:w="3828" w:type="dxa"/>
            <w:tcBorders>
              <w:top w:val="single" w:sz="4" w:space="0" w:color="auto"/>
              <w:left w:val="single" w:sz="4" w:space="0" w:color="auto"/>
              <w:bottom w:val="single" w:sz="4" w:space="0" w:color="auto"/>
              <w:right w:val="single" w:sz="4" w:space="0" w:color="auto"/>
            </w:tcBorders>
            <w:vAlign w:val="center"/>
          </w:tcPr>
          <w:p w:rsidR="00965DE7" w:rsidRPr="009029D6" w:rsidRDefault="00965DE7" w:rsidP="001F123F">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t>Муниципальная программа «Энергосбережения и повышения эне</w:t>
            </w:r>
            <w:r w:rsidR="001F123F">
              <w:rPr>
                <w:rFonts w:ascii="Times New Roman" w:eastAsia="Calibri" w:hAnsi="Times New Roman" w:cs="Times New Roman"/>
                <w:b/>
                <w:sz w:val="24"/>
                <w:szCs w:val="24"/>
              </w:rPr>
              <w:t>ргетической эффективности на 2020</w:t>
            </w:r>
            <w:r w:rsidRPr="009029D6">
              <w:rPr>
                <w:rFonts w:ascii="Times New Roman" w:eastAsia="Calibri" w:hAnsi="Times New Roman" w:cs="Times New Roman"/>
                <w:b/>
                <w:sz w:val="24"/>
                <w:szCs w:val="24"/>
              </w:rPr>
              <w:t>-20</w:t>
            </w:r>
            <w:r w:rsidR="001F123F">
              <w:rPr>
                <w:rFonts w:ascii="Times New Roman" w:eastAsia="Calibri" w:hAnsi="Times New Roman" w:cs="Times New Roman"/>
                <w:b/>
                <w:sz w:val="24"/>
                <w:szCs w:val="24"/>
              </w:rPr>
              <w:t>25</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965DE7" w:rsidRPr="009029D6" w:rsidRDefault="00965DE7" w:rsidP="00965DE7">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08</w:t>
            </w:r>
          </w:p>
        </w:tc>
        <w:tc>
          <w:tcPr>
            <w:tcW w:w="697" w:type="dxa"/>
            <w:tcBorders>
              <w:top w:val="single" w:sz="4" w:space="0" w:color="auto"/>
              <w:left w:val="single" w:sz="4" w:space="0" w:color="auto"/>
              <w:bottom w:val="single" w:sz="4" w:space="0" w:color="auto"/>
              <w:right w:val="single" w:sz="4" w:space="0" w:color="auto"/>
            </w:tcBorders>
            <w:vAlign w:val="center"/>
          </w:tcPr>
          <w:p w:rsidR="00965DE7" w:rsidRPr="009029D6" w:rsidRDefault="00965DE7" w:rsidP="00965DE7">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65DE7" w:rsidRPr="009029D6" w:rsidRDefault="00965DE7" w:rsidP="00965DE7">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01000027240</w:t>
            </w:r>
          </w:p>
        </w:tc>
        <w:tc>
          <w:tcPr>
            <w:tcW w:w="1190" w:type="dxa"/>
            <w:tcBorders>
              <w:top w:val="single" w:sz="4" w:space="0" w:color="auto"/>
              <w:left w:val="single" w:sz="4" w:space="0" w:color="auto"/>
              <w:bottom w:val="single" w:sz="4" w:space="0" w:color="auto"/>
              <w:right w:val="single" w:sz="4" w:space="0" w:color="auto"/>
            </w:tcBorders>
            <w:vAlign w:val="center"/>
          </w:tcPr>
          <w:p w:rsidR="00965DE7" w:rsidRPr="009029D6" w:rsidRDefault="00965DE7" w:rsidP="00965DE7">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965DE7" w:rsidRPr="009029D6" w:rsidRDefault="00965DE7" w:rsidP="00965DE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w:t>
            </w:r>
            <w:r w:rsidRPr="009029D6">
              <w:rPr>
                <w:rFonts w:ascii="Times New Roman" w:eastAsia="Calibri"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65DE7" w:rsidRPr="009029D6" w:rsidRDefault="00965DE7" w:rsidP="00965DE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26,0</w:t>
            </w:r>
          </w:p>
        </w:tc>
        <w:tc>
          <w:tcPr>
            <w:tcW w:w="977" w:type="dxa"/>
            <w:tcBorders>
              <w:top w:val="single" w:sz="4" w:space="0" w:color="auto"/>
              <w:left w:val="single" w:sz="4" w:space="0" w:color="auto"/>
              <w:bottom w:val="single" w:sz="4" w:space="0" w:color="auto"/>
              <w:right w:val="single" w:sz="4" w:space="0" w:color="auto"/>
            </w:tcBorders>
            <w:vAlign w:val="center"/>
          </w:tcPr>
          <w:p w:rsidR="00965DE7" w:rsidRPr="009029D6" w:rsidRDefault="00965DE7" w:rsidP="00965DE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27,0</w:t>
            </w:r>
          </w:p>
        </w:tc>
      </w:tr>
      <w:tr w:rsidR="00965DE7" w:rsidRPr="00C224ED" w:rsidTr="008D155C">
        <w:tc>
          <w:tcPr>
            <w:tcW w:w="3828"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rPr>
                <w:rFonts w:ascii="Times New Roman" w:eastAsia="Calibri" w:hAnsi="Times New Roman" w:cs="Times New Roman"/>
                <w:sz w:val="24"/>
                <w:szCs w:val="24"/>
              </w:rPr>
            </w:pPr>
            <w:r>
              <w:rPr>
                <w:rFonts w:ascii="Times New Roman" w:eastAsia="Calibri" w:hAnsi="Times New Roman" w:cs="Times New Roman"/>
                <w:sz w:val="24"/>
                <w:szCs w:val="24"/>
              </w:rPr>
              <w:t>Замена ламп энергосберегающих в Стрелецком ДК</w:t>
            </w:r>
          </w:p>
        </w:tc>
        <w:tc>
          <w:tcPr>
            <w:tcW w:w="72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69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01200127240</w:t>
            </w:r>
          </w:p>
        </w:tc>
        <w:tc>
          <w:tcPr>
            <w:tcW w:w="119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965DE7" w:rsidRDefault="001F123F"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965DE7">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65DE7" w:rsidRDefault="001F123F"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965DE7">
              <w:rPr>
                <w:rFonts w:ascii="Times New Roman" w:eastAsia="Calibri" w:hAnsi="Times New Roman" w:cs="Times New Roman"/>
                <w:sz w:val="24"/>
                <w:szCs w:val="24"/>
              </w:rPr>
              <w:t>,0</w:t>
            </w:r>
          </w:p>
        </w:tc>
        <w:tc>
          <w:tcPr>
            <w:tcW w:w="977" w:type="dxa"/>
            <w:tcBorders>
              <w:top w:val="single" w:sz="4" w:space="0" w:color="auto"/>
              <w:left w:val="single" w:sz="4" w:space="0" w:color="auto"/>
              <w:bottom w:val="single" w:sz="4" w:space="0" w:color="auto"/>
              <w:right w:val="single" w:sz="4" w:space="0" w:color="auto"/>
            </w:tcBorders>
            <w:vAlign w:val="center"/>
          </w:tcPr>
          <w:p w:rsidR="00965DE7" w:rsidRDefault="001F123F"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965DE7">
              <w:rPr>
                <w:rFonts w:ascii="Times New Roman" w:eastAsia="Calibri" w:hAnsi="Times New Roman" w:cs="Times New Roman"/>
                <w:sz w:val="24"/>
                <w:szCs w:val="24"/>
              </w:rPr>
              <w:t>,0</w:t>
            </w:r>
          </w:p>
        </w:tc>
      </w:tr>
      <w:tr w:rsidR="00965DE7" w:rsidRPr="00C224ED" w:rsidTr="008D155C">
        <w:tc>
          <w:tcPr>
            <w:tcW w:w="3828"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697"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65DE7" w:rsidRPr="00C224ED"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01200127240</w:t>
            </w:r>
          </w:p>
        </w:tc>
        <w:tc>
          <w:tcPr>
            <w:tcW w:w="1190" w:type="dxa"/>
            <w:tcBorders>
              <w:top w:val="single" w:sz="4" w:space="0" w:color="auto"/>
              <w:left w:val="single" w:sz="4" w:space="0" w:color="auto"/>
              <w:bottom w:val="single" w:sz="4" w:space="0" w:color="auto"/>
              <w:right w:val="single" w:sz="4" w:space="0" w:color="auto"/>
            </w:tcBorders>
            <w:vAlign w:val="center"/>
          </w:tcPr>
          <w:p w:rsidR="00965DE7" w:rsidRDefault="00965DE7"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vAlign w:val="center"/>
          </w:tcPr>
          <w:p w:rsidR="00965DE7" w:rsidRDefault="001F123F"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965DE7">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65DE7" w:rsidRDefault="001F123F"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965DE7">
              <w:rPr>
                <w:rFonts w:ascii="Times New Roman" w:eastAsia="Calibri" w:hAnsi="Times New Roman" w:cs="Times New Roman"/>
                <w:sz w:val="24"/>
                <w:szCs w:val="24"/>
              </w:rPr>
              <w:t>,0</w:t>
            </w:r>
          </w:p>
        </w:tc>
        <w:tc>
          <w:tcPr>
            <w:tcW w:w="977" w:type="dxa"/>
            <w:tcBorders>
              <w:top w:val="single" w:sz="4" w:space="0" w:color="auto"/>
              <w:left w:val="single" w:sz="4" w:space="0" w:color="auto"/>
              <w:bottom w:val="single" w:sz="4" w:space="0" w:color="auto"/>
              <w:right w:val="single" w:sz="4" w:space="0" w:color="auto"/>
            </w:tcBorders>
            <w:vAlign w:val="center"/>
          </w:tcPr>
          <w:p w:rsidR="00965DE7" w:rsidRDefault="001F123F" w:rsidP="00965DE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965DE7">
              <w:rPr>
                <w:rFonts w:ascii="Times New Roman" w:eastAsia="Calibri" w:hAnsi="Times New Roman" w:cs="Times New Roman"/>
                <w:sz w:val="24"/>
                <w:szCs w:val="24"/>
              </w:rPr>
              <w:t>,0</w:t>
            </w:r>
          </w:p>
        </w:tc>
      </w:tr>
      <w:tr w:rsidR="001F123F" w:rsidRPr="00C224ED" w:rsidTr="008D155C">
        <w:tc>
          <w:tcPr>
            <w:tcW w:w="3828" w:type="dxa"/>
            <w:tcBorders>
              <w:top w:val="single" w:sz="4" w:space="0" w:color="auto"/>
              <w:left w:val="single" w:sz="4" w:space="0" w:color="auto"/>
              <w:bottom w:val="single" w:sz="4" w:space="0" w:color="auto"/>
              <w:right w:val="single" w:sz="4" w:space="0" w:color="auto"/>
            </w:tcBorders>
            <w:vAlign w:val="center"/>
          </w:tcPr>
          <w:p w:rsidR="001F123F" w:rsidRPr="00C224ED" w:rsidRDefault="001F123F" w:rsidP="001F123F">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фонарей для уличного освещения</w:t>
            </w:r>
          </w:p>
        </w:tc>
        <w:tc>
          <w:tcPr>
            <w:tcW w:w="720" w:type="dxa"/>
            <w:tcBorders>
              <w:top w:val="single" w:sz="4" w:space="0" w:color="auto"/>
              <w:left w:val="single" w:sz="4" w:space="0" w:color="auto"/>
              <w:bottom w:val="single" w:sz="4" w:space="0" w:color="auto"/>
              <w:right w:val="single" w:sz="4" w:space="0" w:color="auto"/>
            </w:tcBorders>
            <w:vAlign w:val="center"/>
          </w:tcPr>
          <w:p w:rsidR="001F123F" w:rsidRPr="00C224ED" w:rsidRDefault="001F123F" w:rsidP="001F123F">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697" w:type="dxa"/>
            <w:tcBorders>
              <w:top w:val="single" w:sz="4" w:space="0" w:color="auto"/>
              <w:left w:val="single" w:sz="4" w:space="0" w:color="auto"/>
              <w:bottom w:val="single" w:sz="4" w:space="0" w:color="auto"/>
              <w:right w:val="single" w:sz="4" w:space="0" w:color="auto"/>
            </w:tcBorders>
            <w:vAlign w:val="center"/>
          </w:tcPr>
          <w:p w:rsidR="001F123F" w:rsidRPr="00C224ED" w:rsidRDefault="001F123F" w:rsidP="001F123F">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1F123F" w:rsidRPr="00C224ED" w:rsidRDefault="001F123F" w:rsidP="001F123F">
            <w:pPr>
              <w:jc w:val="center"/>
              <w:rPr>
                <w:rFonts w:ascii="Times New Roman" w:eastAsia="Calibri" w:hAnsi="Times New Roman" w:cs="Times New Roman"/>
                <w:sz w:val="24"/>
                <w:szCs w:val="24"/>
              </w:rPr>
            </w:pPr>
            <w:r>
              <w:rPr>
                <w:rFonts w:ascii="Times New Roman" w:eastAsia="Calibri" w:hAnsi="Times New Roman" w:cs="Times New Roman"/>
                <w:sz w:val="24"/>
                <w:szCs w:val="24"/>
              </w:rPr>
              <w:t>01100127240</w:t>
            </w:r>
          </w:p>
        </w:tc>
        <w:tc>
          <w:tcPr>
            <w:tcW w:w="1190" w:type="dxa"/>
            <w:tcBorders>
              <w:top w:val="single" w:sz="4" w:space="0" w:color="auto"/>
              <w:left w:val="single" w:sz="4" w:space="0" w:color="auto"/>
              <w:bottom w:val="single" w:sz="4" w:space="0" w:color="auto"/>
              <w:right w:val="single" w:sz="4" w:space="0" w:color="auto"/>
            </w:tcBorders>
            <w:vAlign w:val="center"/>
          </w:tcPr>
          <w:p w:rsidR="001F123F" w:rsidRPr="00C224ED" w:rsidRDefault="001F123F" w:rsidP="001F123F">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1F123F" w:rsidRDefault="001F123F" w:rsidP="001F123F">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1F123F" w:rsidRDefault="001F123F" w:rsidP="001F123F">
            <w:pPr>
              <w:jc w:val="center"/>
              <w:rPr>
                <w:rFonts w:ascii="Times New Roman" w:eastAsia="Calibri" w:hAnsi="Times New Roman" w:cs="Times New Roman"/>
                <w:sz w:val="24"/>
                <w:szCs w:val="24"/>
              </w:rPr>
            </w:pPr>
            <w:r>
              <w:rPr>
                <w:rFonts w:ascii="Times New Roman" w:eastAsia="Calibri" w:hAnsi="Times New Roman" w:cs="Times New Roman"/>
                <w:sz w:val="24"/>
                <w:szCs w:val="24"/>
              </w:rPr>
              <w:t>25,0</w:t>
            </w:r>
          </w:p>
        </w:tc>
        <w:tc>
          <w:tcPr>
            <w:tcW w:w="977" w:type="dxa"/>
            <w:tcBorders>
              <w:top w:val="single" w:sz="4" w:space="0" w:color="auto"/>
              <w:left w:val="single" w:sz="4" w:space="0" w:color="auto"/>
              <w:bottom w:val="single" w:sz="4" w:space="0" w:color="auto"/>
              <w:right w:val="single" w:sz="4" w:space="0" w:color="auto"/>
            </w:tcBorders>
            <w:vAlign w:val="center"/>
          </w:tcPr>
          <w:p w:rsidR="001F123F" w:rsidRDefault="001F123F" w:rsidP="001F123F">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r>
      <w:tr w:rsidR="001F123F" w:rsidRPr="00C224ED" w:rsidTr="008D155C">
        <w:tc>
          <w:tcPr>
            <w:tcW w:w="3828" w:type="dxa"/>
            <w:tcBorders>
              <w:top w:val="single" w:sz="4" w:space="0" w:color="auto"/>
              <w:left w:val="single" w:sz="4" w:space="0" w:color="auto"/>
              <w:bottom w:val="single" w:sz="4" w:space="0" w:color="auto"/>
              <w:right w:val="single" w:sz="4" w:space="0" w:color="auto"/>
            </w:tcBorders>
            <w:vAlign w:val="center"/>
          </w:tcPr>
          <w:p w:rsidR="001F123F" w:rsidRDefault="001F123F" w:rsidP="001F123F">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Прочая закупка товаров, работ и услуг для государственных </w:t>
            </w:r>
            <w:r w:rsidRPr="00C224ED">
              <w:rPr>
                <w:rFonts w:ascii="Times New Roman" w:eastAsia="Calibri" w:hAnsi="Times New Roman" w:cs="Times New Roman"/>
                <w:sz w:val="24"/>
                <w:szCs w:val="24"/>
              </w:rPr>
              <w:lastRenderedPageBreak/>
              <w:t>(муниципальных) нужд</w:t>
            </w:r>
          </w:p>
          <w:p w:rsidR="001F123F" w:rsidRPr="00C224ED" w:rsidRDefault="001F123F" w:rsidP="001F123F">
            <w:pPr>
              <w:rPr>
                <w:rFonts w:ascii="Times New Roman" w:eastAsia="Calibri"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123F" w:rsidRPr="00C224ED" w:rsidRDefault="001F123F" w:rsidP="001F123F">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08</w:t>
            </w:r>
          </w:p>
        </w:tc>
        <w:tc>
          <w:tcPr>
            <w:tcW w:w="697" w:type="dxa"/>
            <w:tcBorders>
              <w:top w:val="single" w:sz="4" w:space="0" w:color="auto"/>
              <w:left w:val="single" w:sz="4" w:space="0" w:color="auto"/>
              <w:bottom w:val="single" w:sz="4" w:space="0" w:color="auto"/>
              <w:right w:val="single" w:sz="4" w:space="0" w:color="auto"/>
            </w:tcBorders>
            <w:vAlign w:val="center"/>
          </w:tcPr>
          <w:p w:rsidR="001F123F" w:rsidRPr="00C224ED" w:rsidRDefault="001F123F" w:rsidP="001F123F">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1F123F" w:rsidRPr="00C224ED" w:rsidRDefault="001F123F" w:rsidP="001F123F">
            <w:pPr>
              <w:jc w:val="center"/>
              <w:rPr>
                <w:rFonts w:ascii="Times New Roman" w:eastAsia="Calibri" w:hAnsi="Times New Roman" w:cs="Times New Roman"/>
                <w:sz w:val="24"/>
                <w:szCs w:val="24"/>
              </w:rPr>
            </w:pPr>
            <w:r>
              <w:rPr>
                <w:rFonts w:ascii="Times New Roman" w:eastAsia="Calibri" w:hAnsi="Times New Roman" w:cs="Times New Roman"/>
                <w:sz w:val="24"/>
                <w:szCs w:val="24"/>
              </w:rPr>
              <w:t>01100127240</w:t>
            </w:r>
          </w:p>
        </w:tc>
        <w:tc>
          <w:tcPr>
            <w:tcW w:w="1190" w:type="dxa"/>
            <w:tcBorders>
              <w:top w:val="single" w:sz="4" w:space="0" w:color="auto"/>
              <w:left w:val="single" w:sz="4" w:space="0" w:color="auto"/>
              <w:bottom w:val="single" w:sz="4" w:space="0" w:color="auto"/>
              <w:right w:val="single" w:sz="4" w:space="0" w:color="auto"/>
            </w:tcBorders>
            <w:vAlign w:val="center"/>
          </w:tcPr>
          <w:p w:rsidR="001F123F" w:rsidRDefault="001F123F" w:rsidP="001F123F">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vAlign w:val="center"/>
          </w:tcPr>
          <w:p w:rsidR="001F123F" w:rsidRDefault="001F123F" w:rsidP="001F123F">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1F123F" w:rsidRDefault="001F123F" w:rsidP="001F123F">
            <w:pPr>
              <w:jc w:val="center"/>
              <w:rPr>
                <w:rFonts w:ascii="Times New Roman" w:eastAsia="Calibri" w:hAnsi="Times New Roman" w:cs="Times New Roman"/>
                <w:sz w:val="24"/>
                <w:szCs w:val="24"/>
              </w:rPr>
            </w:pPr>
            <w:r>
              <w:rPr>
                <w:rFonts w:ascii="Times New Roman" w:eastAsia="Calibri" w:hAnsi="Times New Roman" w:cs="Times New Roman"/>
                <w:sz w:val="24"/>
                <w:szCs w:val="24"/>
              </w:rPr>
              <w:t>25,0</w:t>
            </w:r>
          </w:p>
        </w:tc>
        <w:tc>
          <w:tcPr>
            <w:tcW w:w="977" w:type="dxa"/>
            <w:tcBorders>
              <w:top w:val="single" w:sz="4" w:space="0" w:color="auto"/>
              <w:left w:val="single" w:sz="4" w:space="0" w:color="auto"/>
              <w:bottom w:val="single" w:sz="4" w:space="0" w:color="auto"/>
              <w:right w:val="single" w:sz="4" w:space="0" w:color="auto"/>
            </w:tcBorders>
            <w:vAlign w:val="center"/>
          </w:tcPr>
          <w:p w:rsidR="001F123F" w:rsidRDefault="001F123F" w:rsidP="001F123F">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r>
      <w:tr w:rsidR="001F123F" w:rsidRPr="00C224ED" w:rsidTr="008D155C">
        <w:tc>
          <w:tcPr>
            <w:tcW w:w="3828" w:type="dxa"/>
            <w:vAlign w:val="center"/>
          </w:tcPr>
          <w:p w:rsidR="001F123F" w:rsidRPr="004E75D4" w:rsidRDefault="001F123F" w:rsidP="00A02C61">
            <w:pPr>
              <w:rPr>
                <w:rFonts w:ascii="Times New Roman" w:hAnsi="Times New Roman"/>
                <w:b/>
                <w:sz w:val="24"/>
                <w:szCs w:val="24"/>
              </w:rPr>
            </w:pPr>
            <w:r w:rsidRPr="004E75D4">
              <w:rPr>
                <w:rFonts w:ascii="Times New Roman" w:hAnsi="Times New Roman"/>
                <w:b/>
                <w:sz w:val="24"/>
                <w:szCs w:val="24"/>
              </w:rPr>
              <w:lastRenderedPageBreak/>
              <w:t>Реализация мероприятий по муниципальной программе «Фи</w:t>
            </w:r>
            <w:r>
              <w:rPr>
                <w:rFonts w:ascii="Times New Roman" w:hAnsi="Times New Roman"/>
                <w:b/>
                <w:sz w:val="24"/>
                <w:szCs w:val="24"/>
              </w:rPr>
              <w:t>зическая культура и спорт на 20</w:t>
            </w:r>
            <w:r w:rsidR="00A02C61">
              <w:rPr>
                <w:rFonts w:ascii="Times New Roman" w:hAnsi="Times New Roman"/>
                <w:b/>
                <w:sz w:val="24"/>
                <w:szCs w:val="24"/>
              </w:rPr>
              <w:t>19</w:t>
            </w:r>
            <w:r w:rsidRPr="004E75D4">
              <w:rPr>
                <w:rFonts w:ascii="Times New Roman" w:hAnsi="Times New Roman"/>
                <w:b/>
                <w:sz w:val="24"/>
                <w:szCs w:val="24"/>
              </w:rPr>
              <w:t>-20</w:t>
            </w:r>
            <w:r>
              <w:rPr>
                <w:rFonts w:ascii="Times New Roman" w:hAnsi="Times New Roman"/>
                <w:b/>
                <w:sz w:val="24"/>
                <w:szCs w:val="24"/>
              </w:rPr>
              <w:t>2</w:t>
            </w:r>
            <w:r w:rsidR="00A02C61">
              <w:rPr>
                <w:rFonts w:ascii="Times New Roman" w:hAnsi="Times New Roman"/>
                <w:b/>
                <w:sz w:val="24"/>
                <w:szCs w:val="24"/>
              </w:rPr>
              <w:t>3</w:t>
            </w:r>
            <w:r w:rsidRPr="004E75D4">
              <w:rPr>
                <w:rFonts w:ascii="Times New Roman" w:hAnsi="Times New Roman"/>
                <w:b/>
                <w:sz w:val="24"/>
                <w:szCs w:val="24"/>
              </w:rPr>
              <w:t xml:space="preserve"> годы»</w:t>
            </w:r>
          </w:p>
        </w:tc>
        <w:tc>
          <w:tcPr>
            <w:tcW w:w="720" w:type="dxa"/>
            <w:vAlign w:val="center"/>
          </w:tcPr>
          <w:p w:rsidR="001F123F" w:rsidRPr="004E75D4" w:rsidRDefault="001F123F" w:rsidP="001F123F">
            <w:pPr>
              <w:jc w:val="center"/>
              <w:rPr>
                <w:rFonts w:ascii="Times New Roman" w:hAnsi="Times New Roman"/>
                <w:b/>
                <w:sz w:val="24"/>
                <w:szCs w:val="24"/>
              </w:rPr>
            </w:pPr>
          </w:p>
          <w:p w:rsidR="001F123F" w:rsidRPr="004E75D4" w:rsidRDefault="001F123F" w:rsidP="001F123F">
            <w:pPr>
              <w:jc w:val="center"/>
              <w:rPr>
                <w:rFonts w:ascii="Times New Roman" w:hAnsi="Times New Roman"/>
                <w:b/>
                <w:sz w:val="24"/>
                <w:szCs w:val="24"/>
              </w:rPr>
            </w:pPr>
            <w:r w:rsidRPr="004E75D4">
              <w:rPr>
                <w:rFonts w:ascii="Times New Roman" w:hAnsi="Times New Roman"/>
                <w:b/>
                <w:sz w:val="24"/>
                <w:szCs w:val="24"/>
              </w:rPr>
              <w:t>11</w:t>
            </w:r>
          </w:p>
        </w:tc>
        <w:tc>
          <w:tcPr>
            <w:tcW w:w="697" w:type="dxa"/>
            <w:vAlign w:val="center"/>
          </w:tcPr>
          <w:p w:rsidR="001F123F" w:rsidRPr="004E75D4" w:rsidRDefault="001F123F" w:rsidP="001F123F">
            <w:pPr>
              <w:jc w:val="center"/>
              <w:rPr>
                <w:rFonts w:ascii="Times New Roman" w:hAnsi="Times New Roman"/>
                <w:b/>
                <w:sz w:val="24"/>
                <w:szCs w:val="24"/>
              </w:rPr>
            </w:pPr>
          </w:p>
          <w:p w:rsidR="001F123F" w:rsidRPr="004E75D4" w:rsidRDefault="001F123F" w:rsidP="001F123F">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1F123F" w:rsidRPr="004E75D4" w:rsidRDefault="001F123F" w:rsidP="001F123F">
            <w:pPr>
              <w:jc w:val="center"/>
              <w:rPr>
                <w:rFonts w:ascii="Times New Roman" w:hAnsi="Times New Roman"/>
                <w:b/>
                <w:sz w:val="24"/>
                <w:szCs w:val="24"/>
              </w:rPr>
            </w:pPr>
          </w:p>
          <w:p w:rsidR="001F123F" w:rsidRPr="004E75D4" w:rsidRDefault="001F123F" w:rsidP="001F123F">
            <w:pPr>
              <w:jc w:val="center"/>
              <w:rPr>
                <w:rFonts w:ascii="Times New Roman" w:hAnsi="Times New Roman"/>
                <w:b/>
                <w:sz w:val="24"/>
                <w:szCs w:val="24"/>
              </w:rPr>
            </w:pPr>
            <w:r w:rsidRPr="004E75D4">
              <w:rPr>
                <w:rFonts w:ascii="Times New Roman" w:hAnsi="Times New Roman"/>
                <w:b/>
                <w:sz w:val="24"/>
                <w:szCs w:val="24"/>
              </w:rPr>
              <w:t>0400060570</w:t>
            </w:r>
          </w:p>
        </w:tc>
        <w:tc>
          <w:tcPr>
            <w:tcW w:w="1190" w:type="dxa"/>
            <w:vAlign w:val="center"/>
          </w:tcPr>
          <w:p w:rsidR="001F123F" w:rsidRPr="004E75D4" w:rsidRDefault="001F123F" w:rsidP="001F123F">
            <w:pPr>
              <w:jc w:val="center"/>
              <w:rPr>
                <w:rFonts w:ascii="Times New Roman" w:hAnsi="Times New Roman"/>
                <w:b/>
                <w:sz w:val="24"/>
                <w:szCs w:val="24"/>
              </w:rPr>
            </w:pPr>
          </w:p>
          <w:p w:rsidR="001F123F" w:rsidRPr="004E75D4" w:rsidRDefault="001F123F" w:rsidP="001F123F">
            <w:pPr>
              <w:jc w:val="center"/>
              <w:rPr>
                <w:rFonts w:ascii="Times New Roman" w:hAnsi="Times New Roman"/>
                <w:b/>
                <w:sz w:val="24"/>
                <w:szCs w:val="24"/>
              </w:rPr>
            </w:pPr>
            <w:r w:rsidRPr="004E75D4">
              <w:rPr>
                <w:rFonts w:ascii="Times New Roman" w:hAnsi="Times New Roman"/>
                <w:b/>
                <w:sz w:val="24"/>
                <w:szCs w:val="24"/>
              </w:rPr>
              <w:t>000</w:t>
            </w:r>
          </w:p>
        </w:tc>
        <w:tc>
          <w:tcPr>
            <w:tcW w:w="992" w:type="dxa"/>
            <w:vAlign w:val="center"/>
          </w:tcPr>
          <w:p w:rsidR="001F123F" w:rsidRDefault="001F123F" w:rsidP="001F123F">
            <w:pPr>
              <w:jc w:val="center"/>
              <w:rPr>
                <w:rFonts w:ascii="Times New Roman" w:hAnsi="Times New Roman"/>
                <w:b/>
                <w:sz w:val="24"/>
                <w:szCs w:val="24"/>
              </w:rPr>
            </w:pPr>
            <w:r w:rsidRPr="004E75D4">
              <w:rPr>
                <w:rFonts w:ascii="Times New Roman" w:hAnsi="Times New Roman"/>
                <w:b/>
                <w:sz w:val="24"/>
                <w:szCs w:val="24"/>
              </w:rPr>
              <w:br/>
            </w:r>
          </w:p>
          <w:p w:rsidR="001F123F" w:rsidRPr="004E75D4" w:rsidRDefault="001F123F" w:rsidP="001F123F">
            <w:pPr>
              <w:jc w:val="center"/>
              <w:rPr>
                <w:rFonts w:ascii="Times New Roman" w:hAnsi="Times New Roman"/>
                <w:b/>
                <w:sz w:val="24"/>
                <w:szCs w:val="24"/>
              </w:rPr>
            </w:pPr>
            <w:r w:rsidRPr="004E75D4">
              <w:rPr>
                <w:rFonts w:ascii="Times New Roman" w:hAnsi="Times New Roman"/>
                <w:b/>
                <w:sz w:val="24"/>
                <w:szCs w:val="24"/>
              </w:rPr>
              <w:t>10,0</w:t>
            </w:r>
          </w:p>
          <w:p w:rsidR="001F123F" w:rsidRPr="004E75D4" w:rsidRDefault="001F123F" w:rsidP="001F123F">
            <w:pPr>
              <w:jc w:val="center"/>
              <w:rPr>
                <w:rFonts w:ascii="Times New Roman" w:hAnsi="Times New Roman"/>
                <w:b/>
                <w:sz w:val="24"/>
                <w:szCs w:val="24"/>
              </w:rPr>
            </w:pPr>
          </w:p>
        </w:tc>
        <w:tc>
          <w:tcPr>
            <w:tcW w:w="1134" w:type="dxa"/>
            <w:vAlign w:val="center"/>
          </w:tcPr>
          <w:p w:rsidR="001F123F" w:rsidRPr="004E75D4" w:rsidRDefault="001F123F" w:rsidP="001F123F">
            <w:pPr>
              <w:jc w:val="center"/>
              <w:rPr>
                <w:rFonts w:ascii="Times New Roman" w:hAnsi="Times New Roman"/>
                <w:b/>
                <w:sz w:val="24"/>
                <w:szCs w:val="24"/>
              </w:rPr>
            </w:pPr>
          </w:p>
          <w:p w:rsidR="001F123F" w:rsidRPr="004E75D4" w:rsidRDefault="001F123F" w:rsidP="001F123F">
            <w:pPr>
              <w:jc w:val="center"/>
              <w:rPr>
                <w:rFonts w:ascii="Times New Roman" w:hAnsi="Times New Roman"/>
                <w:b/>
                <w:sz w:val="24"/>
                <w:szCs w:val="24"/>
              </w:rPr>
            </w:pPr>
            <w:r w:rsidRPr="004E75D4">
              <w:rPr>
                <w:rFonts w:ascii="Times New Roman" w:hAnsi="Times New Roman"/>
                <w:b/>
                <w:sz w:val="24"/>
                <w:szCs w:val="24"/>
              </w:rPr>
              <w:t>10,0</w:t>
            </w:r>
          </w:p>
        </w:tc>
        <w:tc>
          <w:tcPr>
            <w:tcW w:w="977" w:type="dxa"/>
            <w:vAlign w:val="center"/>
          </w:tcPr>
          <w:p w:rsidR="001F123F" w:rsidRPr="004E75D4" w:rsidRDefault="001F123F" w:rsidP="001F123F">
            <w:pPr>
              <w:jc w:val="center"/>
              <w:rPr>
                <w:rFonts w:ascii="Times New Roman" w:hAnsi="Times New Roman"/>
                <w:b/>
                <w:sz w:val="24"/>
                <w:szCs w:val="24"/>
              </w:rPr>
            </w:pPr>
          </w:p>
          <w:p w:rsidR="001F123F" w:rsidRPr="004E75D4" w:rsidRDefault="001F123F" w:rsidP="001F123F">
            <w:pPr>
              <w:jc w:val="center"/>
              <w:rPr>
                <w:rFonts w:ascii="Times New Roman" w:hAnsi="Times New Roman"/>
                <w:b/>
                <w:sz w:val="24"/>
                <w:szCs w:val="24"/>
              </w:rPr>
            </w:pPr>
            <w:r w:rsidRPr="004E75D4">
              <w:rPr>
                <w:rFonts w:ascii="Times New Roman" w:hAnsi="Times New Roman"/>
                <w:b/>
                <w:sz w:val="24"/>
                <w:szCs w:val="24"/>
              </w:rPr>
              <w:t>10,0</w:t>
            </w:r>
          </w:p>
        </w:tc>
      </w:tr>
      <w:tr w:rsidR="001F123F" w:rsidRPr="00C224ED" w:rsidTr="008D155C">
        <w:tc>
          <w:tcPr>
            <w:tcW w:w="3828" w:type="dxa"/>
            <w:vAlign w:val="center"/>
          </w:tcPr>
          <w:p w:rsidR="001F123F" w:rsidRPr="004E75D4" w:rsidRDefault="001F123F" w:rsidP="001F123F">
            <w:pPr>
              <w:rPr>
                <w:rFonts w:ascii="Times New Roman" w:hAnsi="Times New Roman"/>
                <w:sz w:val="24"/>
                <w:szCs w:val="24"/>
              </w:rPr>
            </w:pPr>
            <w:r w:rsidRPr="004E75D4">
              <w:rPr>
                <w:rFonts w:ascii="Times New Roman" w:hAnsi="Times New Roman"/>
                <w:sz w:val="24"/>
                <w:szCs w:val="24"/>
              </w:rPr>
              <w:t>Мероприятия в области здравоохранения, спорта и физической культуры, туризма</w:t>
            </w:r>
          </w:p>
        </w:tc>
        <w:tc>
          <w:tcPr>
            <w:tcW w:w="720"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11</w:t>
            </w:r>
          </w:p>
        </w:tc>
        <w:tc>
          <w:tcPr>
            <w:tcW w:w="697"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0400060570</w:t>
            </w:r>
          </w:p>
        </w:tc>
        <w:tc>
          <w:tcPr>
            <w:tcW w:w="1190"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000</w:t>
            </w:r>
          </w:p>
        </w:tc>
        <w:tc>
          <w:tcPr>
            <w:tcW w:w="992"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8,0</w:t>
            </w:r>
          </w:p>
        </w:tc>
        <w:tc>
          <w:tcPr>
            <w:tcW w:w="1134"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0,0</w:t>
            </w:r>
          </w:p>
        </w:tc>
        <w:tc>
          <w:tcPr>
            <w:tcW w:w="977"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0,0</w:t>
            </w:r>
          </w:p>
        </w:tc>
      </w:tr>
      <w:tr w:rsidR="001F123F" w:rsidRPr="00C224ED" w:rsidTr="008D155C">
        <w:tc>
          <w:tcPr>
            <w:tcW w:w="3828" w:type="dxa"/>
            <w:vAlign w:val="center"/>
          </w:tcPr>
          <w:p w:rsidR="001F123F" w:rsidRPr="004E75D4" w:rsidRDefault="001F123F" w:rsidP="001F123F">
            <w:pPr>
              <w:rPr>
                <w:rFonts w:ascii="Times New Roman" w:hAnsi="Times New Roman"/>
                <w:sz w:val="24"/>
                <w:szCs w:val="24"/>
              </w:rPr>
            </w:pPr>
            <w:r w:rsidRPr="004E75D4">
              <w:rPr>
                <w:rFonts w:ascii="Times New Roman" w:hAnsi="Times New Roman"/>
                <w:sz w:val="24"/>
                <w:szCs w:val="24"/>
              </w:rPr>
              <w:t>Проведение спортивных мероприятий</w:t>
            </w:r>
          </w:p>
        </w:tc>
        <w:tc>
          <w:tcPr>
            <w:tcW w:w="720"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11</w:t>
            </w:r>
          </w:p>
        </w:tc>
        <w:tc>
          <w:tcPr>
            <w:tcW w:w="697"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0400160570</w:t>
            </w:r>
          </w:p>
        </w:tc>
        <w:tc>
          <w:tcPr>
            <w:tcW w:w="1190"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000</w:t>
            </w:r>
          </w:p>
        </w:tc>
        <w:tc>
          <w:tcPr>
            <w:tcW w:w="992"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8,0</w:t>
            </w:r>
          </w:p>
        </w:tc>
        <w:tc>
          <w:tcPr>
            <w:tcW w:w="1134"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8,0</w:t>
            </w:r>
          </w:p>
        </w:tc>
        <w:tc>
          <w:tcPr>
            <w:tcW w:w="977"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8,0</w:t>
            </w:r>
          </w:p>
        </w:tc>
      </w:tr>
      <w:tr w:rsidR="001F123F" w:rsidRPr="00C224ED" w:rsidTr="008D155C">
        <w:tc>
          <w:tcPr>
            <w:tcW w:w="3828" w:type="dxa"/>
            <w:vAlign w:val="center"/>
          </w:tcPr>
          <w:p w:rsidR="001F123F" w:rsidRPr="004E75D4" w:rsidRDefault="001F123F" w:rsidP="001F123F">
            <w:pPr>
              <w:rPr>
                <w:rFonts w:ascii="Times New Roman" w:hAnsi="Times New Roman"/>
                <w:sz w:val="24"/>
                <w:szCs w:val="24"/>
              </w:rPr>
            </w:pPr>
            <w:r w:rsidRPr="004E75D4">
              <w:rPr>
                <w:rFonts w:ascii="Times New Roman" w:hAnsi="Times New Roman"/>
                <w:sz w:val="24"/>
                <w:szCs w:val="24"/>
              </w:rPr>
              <w:t>Прочая закупка товаров, работ, услуг для государственных (муниципальных) нужд</w:t>
            </w:r>
          </w:p>
        </w:tc>
        <w:tc>
          <w:tcPr>
            <w:tcW w:w="720"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11</w:t>
            </w:r>
          </w:p>
        </w:tc>
        <w:tc>
          <w:tcPr>
            <w:tcW w:w="697"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0400060570</w:t>
            </w:r>
          </w:p>
        </w:tc>
        <w:tc>
          <w:tcPr>
            <w:tcW w:w="1190"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244</w:t>
            </w:r>
          </w:p>
        </w:tc>
        <w:tc>
          <w:tcPr>
            <w:tcW w:w="992"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8,0</w:t>
            </w:r>
          </w:p>
        </w:tc>
        <w:tc>
          <w:tcPr>
            <w:tcW w:w="1134"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8,0</w:t>
            </w:r>
          </w:p>
        </w:tc>
        <w:tc>
          <w:tcPr>
            <w:tcW w:w="977"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8,0</w:t>
            </w:r>
          </w:p>
        </w:tc>
      </w:tr>
      <w:tr w:rsidR="001F123F" w:rsidRPr="00C224ED" w:rsidTr="008D155C">
        <w:tc>
          <w:tcPr>
            <w:tcW w:w="3828" w:type="dxa"/>
            <w:vAlign w:val="center"/>
          </w:tcPr>
          <w:p w:rsidR="001F123F" w:rsidRPr="004E75D4" w:rsidRDefault="001F123F" w:rsidP="001F123F">
            <w:pPr>
              <w:rPr>
                <w:rFonts w:ascii="Times New Roman" w:hAnsi="Times New Roman"/>
                <w:sz w:val="24"/>
                <w:szCs w:val="24"/>
              </w:rPr>
            </w:pPr>
            <w:r w:rsidRPr="004E75D4">
              <w:rPr>
                <w:rFonts w:ascii="Times New Roman" w:hAnsi="Times New Roman"/>
                <w:sz w:val="24"/>
                <w:szCs w:val="24"/>
              </w:rPr>
              <w:t>Приобретение инвентаря, оборудования</w:t>
            </w:r>
          </w:p>
        </w:tc>
        <w:tc>
          <w:tcPr>
            <w:tcW w:w="720"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11</w:t>
            </w:r>
          </w:p>
        </w:tc>
        <w:tc>
          <w:tcPr>
            <w:tcW w:w="697"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0400260570</w:t>
            </w:r>
          </w:p>
        </w:tc>
        <w:tc>
          <w:tcPr>
            <w:tcW w:w="1190"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000</w:t>
            </w:r>
          </w:p>
        </w:tc>
        <w:tc>
          <w:tcPr>
            <w:tcW w:w="992"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2,0</w:t>
            </w:r>
          </w:p>
        </w:tc>
        <w:tc>
          <w:tcPr>
            <w:tcW w:w="1134"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2,0</w:t>
            </w:r>
          </w:p>
        </w:tc>
        <w:tc>
          <w:tcPr>
            <w:tcW w:w="977"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2,0</w:t>
            </w:r>
          </w:p>
        </w:tc>
      </w:tr>
      <w:tr w:rsidR="001F123F" w:rsidRPr="00C224ED" w:rsidTr="008D155C">
        <w:tc>
          <w:tcPr>
            <w:tcW w:w="3828" w:type="dxa"/>
            <w:vAlign w:val="center"/>
          </w:tcPr>
          <w:p w:rsidR="001F123F" w:rsidRPr="004E75D4" w:rsidRDefault="001F123F" w:rsidP="001F123F">
            <w:pPr>
              <w:rPr>
                <w:rFonts w:ascii="Times New Roman" w:hAnsi="Times New Roman"/>
                <w:sz w:val="24"/>
                <w:szCs w:val="24"/>
              </w:rPr>
            </w:pPr>
            <w:r w:rsidRPr="004E75D4">
              <w:rPr>
                <w:rFonts w:ascii="Times New Roman" w:hAnsi="Times New Roman"/>
                <w:sz w:val="24"/>
                <w:szCs w:val="24"/>
              </w:rPr>
              <w:t>Прочая закупка товаров, работ, услуг для государственных (муниципальных) нужд</w:t>
            </w:r>
          </w:p>
        </w:tc>
        <w:tc>
          <w:tcPr>
            <w:tcW w:w="720"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11</w:t>
            </w:r>
          </w:p>
        </w:tc>
        <w:tc>
          <w:tcPr>
            <w:tcW w:w="697"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0400260570</w:t>
            </w:r>
          </w:p>
        </w:tc>
        <w:tc>
          <w:tcPr>
            <w:tcW w:w="1190"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244</w:t>
            </w:r>
          </w:p>
        </w:tc>
        <w:tc>
          <w:tcPr>
            <w:tcW w:w="992"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2,0</w:t>
            </w:r>
          </w:p>
        </w:tc>
        <w:tc>
          <w:tcPr>
            <w:tcW w:w="1134"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2,0</w:t>
            </w:r>
          </w:p>
        </w:tc>
        <w:tc>
          <w:tcPr>
            <w:tcW w:w="977" w:type="dxa"/>
            <w:vAlign w:val="center"/>
          </w:tcPr>
          <w:p w:rsidR="001F123F" w:rsidRPr="004E75D4" w:rsidRDefault="001F123F" w:rsidP="001F123F">
            <w:pPr>
              <w:jc w:val="center"/>
              <w:rPr>
                <w:rFonts w:ascii="Times New Roman" w:hAnsi="Times New Roman"/>
                <w:sz w:val="24"/>
                <w:szCs w:val="24"/>
              </w:rPr>
            </w:pPr>
            <w:r w:rsidRPr="004E75D4">
              <w:rPr>
                <w:rFonts w:ascii="Times New Roman" w:hAnsi="Times New Roman"/>
                <w:sz w:val="24"/>
                <w:szCs w:val="24"/>
              </w:rPr>
              <w:t>2,0</w:t>
            </w:r>
          </w:p>
        </w:tc>
      </w:tr>
      <w:tr w:rsidR="001F123F" w:rsidRPr="00C224ED" w:rsidTr="008D155C">
        <w:tc>
          <w:tcPr>
            <w:tcW w:w="3828" w:type="dxa"/>
            <w:tcBorders>
              <w:top w:val="single" w:sz="4" w:space="0" w:color="auto"/>
              <w:left w:val="single" w:sz="4" w:space="0" w:color="auto"/>
              <w:bottom w:val="single" w:sz="4" w:space="0" w:color="auto"/>
              <w:right w:val="single" w:sz="4" w:space="0" w:color="auto"/>
            </w:tcBorders>
          </w:tcPr>
          <w:p w:rsidR="001F123F" w:rsidRPr="00C224ED" w:rsidRDefault="001F123F" w:rsidP="001F123F">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ИТОГО</w:t>
            </w:r>
          </w:p>
        </w:tc>
        <w:tc>
          <w:tcPr>
            <w:tcW w:w="720" w:type="dxa"/>
            <w:tcBorders>
              <w:top w:val="single" w:sz="4" w:space="0" w:color="auto"/>
              <w:left w:val="single" w:sz="4" w:space="0" w:color="auto"/>
              <w:bottom w:val="single" w:sz="4" w:space="0" w:color="auto"/>
              <w:right w:val="single" w:sz="4" w:space="0" w:color="auto"/>
            </w:tcBorders>
            <w:vAlign w:val="center"/>
          </w:tcPr>
          <w:p w:rsidR="001F123F" w:rsidRPr="00C224ED" w:rsidRDefault="001F123F" w:rsidP="001F123F">
            <w:pPr>
              <w:jc w:val="center"/>
              <w:rPr>
                <w:rFonts w:ascii="Times New Roman" w:eastAsia="Calibri" w:hAnsi="Times New Roman" w:cs="Times New Roman"/>
                <w:b/>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1F123F" w:rsidRPr="00C224ED" w:rsidRDefault="001F123F" w:rsidP="001F123F">
            <w:pPr>
              <w:jc w:val="center"/>
              <w:rPr>
                <w:rFonts w:ascii="Times New Roman" w:eastAsia="Calibri"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1F123F" w:rsidRPr="00C224ED" w:rsidRDefault="001F123F" w:rsidP="001F123F">
            <w:pPr>
              <w:jc w:val="center"/>
              <w:rPr>
                <w:rFonts w:ascii="Times New Roman" w:eastAsia="Calibri" w:hAnsi="Times New Roman" w:cs="Times New Roman"/>
                <w:b/>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1F123F" w:rsidRPr="00C224ED" w:rsidRDefault="001F123F" w:rsidP="001F123F">
            <w:pPr>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123F" w:rsidRPr="00C224ED" w:rsidRDefault="001F123F" w:rsidP="001F12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1F123F" w:rsidRPr="00C224ED" w:rsidRDefault="001F123F" w:rsidP="001F12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36</w:t>
            </w:r>
            <w:r w:rsidRPr="00C224ED">
              <w:rPr>
                <w:rFonts w:ascii="Times New Roman" w:eastAsia="Calibri" w:hAnsi="Times New Roman" w:cs="Times New Roman"/>
                <w:b/>
                <w:sz w:val="24"/>
                <w:szCs w:val="24"/>
              </w:rPr>
              <w:t>,0</w:t>
            </w:r>
          </w:p>
        </w:tc>
        <w:tc>
          <w:tcPr>
            <w:tcW w:w="977" w:type="dxa"/>
            <w:tcBorders>
              <w:top w:val="single" w:sz="4" w:space="0" w:color="auto"/>
              <w:left w:val="single" w:sz="4" w:space="0" w:color="auto"/>
              <w:bottom w:val="single" w:sz="4" w:space="0" w:color="auto"/>
              <w:right w:val="single" w:sz="4" w:space="0" w:color="auto"/>
            </w:tcBorders>
            <w:vAlign w:val="center"/>
          </w:tcPr>
          <w:p w:rsidR="001F123F" w:rsidRPr="00C224ED" w:rsidRDefault="001F123F" w:rsidP="001F12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37</w:t>
            </w:r>
            <w:r w:rsidRPr="00C224ED">
              <w:rPr>
                <w:rFonts w:ascii="Times New Roman" w:eastAsia="Calibri" w:hAnsi="Times New Roman" w:cs="Times New Roman"/>
                <w:b/>
                <w:sz w:val="24"/>
                <w:szCs w:val="24"/>
              </w:rPr>
              <w:t>,0</w:t>
            </w:r>
          </w:p>
        </w:tc>
      </w:tr>
    </w:tbl>
    <w:p w:rsidR="00C224ED" w:rsidRPr="00C224ED" w:rsidRDefault="00C224ED" w:rsidP="00C224ED">
      <w:pPr>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54384E" w:rsidRDefault="0054384E" w:rsidP="00F818AB">
      <w:pPr>
        <w:spacing w:after="0"/>
        <w:jc w:val="right"/>
        <w:rPr>
          <w:rFonts w:ascii="Times New Roman" w:eastAsia="Calibri" w:hAnsi="Times New Roman" w:cs="Times New Roman"/>
          <w:sz w:val="24"/>
          <w:szCs w:val="24"/>
        </w:rPr>
      </w:pPr>
    </w:p>
    <w:p w:rsidR="0054384E" w:rsidRDefault="0054384E" w:rsidP="00F818AB">
      <w:pPr>
        <w:spacing w:after="0"/>
        <w:jc w:val="right"/>
        <w:rPr>
          <w:rFonts w:ascii="Times New Roman" w:eastAsia="Calibri" w:hAnsi="Times New Roman" w:cs="Times New Roman"/>
          <w:sz w:val="24"/>
          <w:szCs w:val="24"/>
        </w:rPr>
      </w:pPr>
    </w:p>
    <w:p w:rsidR="0054384E" w:rsidRDefault="0054384E"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F818AB" w:rsidRPr="00C224ED" w:rsidRDefault="00D74ADC" w:rsidP="00F818AB">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00F818AB" w:rsidRPr="00C224ED">
        <w:rPr>
          <w:rFonts w:ascii="Times New Roman" w:eastAsia="Calibri" w:hAnsi="Times New Roman" w:cs="Times New Roman"/>
          <w:sz w:val="24"/>
          <w:szCs w:val="24"/>
        </w:rPr>
        <w:t>риложение №</w:t>
      </w:r>
      <w:r w:rsidR="00F818AB">
        <w:rPr>
          <w:rFonts w:ascii="Times New Roman" w:eastAsia="Calibri" w:hAnsi="Times New Roman" w:cs="Times New Roman"/>
          <w:sz w:val="24"/>
          <w:szCs w:val="24"/>
        </w:rPr>
        <w:t>9</w:t>
      </w:r>
    </w:p>
    <w:p w:rsidR="00F818AB" w:rsidRPr="00C224ED" w:rsidRDefault="00F818AB" w:rsidP="00F818AB">
      <w:pPr>
        <w:spacing w:after="0"/>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к Решени</w:t>
      </w:r>
      <w:r w:rsidR="006664A7">
        <w:rPr>
          <w:rFonts w:ascii="Times New Roman" w:eastAsia="Calibri" w:hAnsi="Times New Roman" w:cs="Times New Roman"/>
          <w:sz w:val="24"/>
          <w:szCs w:val="24"/>
        </w:rPr>
        <w:t>ю</w:t>
      </w:r>
      <w:r w:rsidRPr="00C224ED">
        <w:rPr>
          <w:rFonts w:ascii="Times New Roman" w:eastAsia="Calibri" w:hAnsi="Times New Roman" w:cs="Times New Roman"/>
          <w:sz w:val="24"/>
          <w:szCs w:val="24"/>
        </w:rPr>
        <w:t xml:space="preserve"> Собрания депутатов</w:t>
      </w:r>
    </w:p>
    <w:p w:rsidR="00F818AB" w:rsidRPr="00C224ED" w:rsidRDefault="00F818AB" w:rsidP="00F818AB">
      <w:pPr>
        <w:spacing w:after="0"/>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муниципального образования</w:t>
      </w:r>
      <w:r w:rsidRPr="00C224ED">
        <w:rPr>
          <w:rFonts w:ascii="Times New Roman" w:eastAsia="Calibri" w:hAnsi="Times New Roman" w:cs="Times New Roman"/>
          <w:sz w:val="24"/>
          <w:szCs w:val="24"/>
        </w:rPr>
        <w:br/>
        <w:t xml:space="preserve"> Южно-Одоевское Одоевского района </w:t>
      </w:r>
    </w:p>
    <w:p w:rsidR="00F818AB" w:rsidRPr="00C224ED" w:rsidRDefault="00F818AB" w:rsidP="00F818AB">
      <w:pPr>
        <w:spacing w:after="0"/>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от </w:t>
      </w:r>
      <w:r w:rsidR="007F210D">
        <w:rPr>
          <w:rFonts w:ascii="Times New Roman" w:eastAsia="Calibri" w:hAnsi="Times New Roman" w:cs="Times New Roman"/>
          <w:sz w:val="24"/>
          <w:szCs w:val="24"/>
        </w:rPr>
        <w:t>20.12.2019г.</w:t>
      </w:r>
      <w:r w:rsidRPr="00C224ED">
        <w:rPr>
          <w:rFonts w:ascii="Times New Roman" w:eastAsia="Calibri" w:hAnsi="Times New Roman" w:cs="Times New Roman"/>
          <w:sz w:val="24"/>
          <w:szCs w:val="24"/>
        </w:rPr>
        <w:t xml:space="preserve"> № </w:t>
      </w:r>
      <w:r w:rsidR="007F210D">
        <w:rPr>
          <w:rFonts w:ascii="Times New Roman" w:eastAsia="Calibri" w:hAnsi="Times New Roman" w:cs="Times New Roman"/>
          <w:sz w:val="24"/>
          <w:szCs w:val="24"/>
        </w:rPr>
        <w:t>5-62</w:t>
      </w:r>
    </w:p>
    <w:p w:rsidR="00F818AB" w:rsidRPr="00C224ED" w:rsidRDefault="00F818AB" w:rsidP="00F818AB">
      <w:pPr>
        <w:rPr>
          <w:rFonts w:ascii="Calibri" w:eastAsia="Calibri" w:hAnsi="Calibri" w:cs="Times New Roman"/>
          <w:sz w:val="24"/>
          <w:szCs w:val="24"/>
        </w:rPr>
      </w:pPr>
    </w:p>
    <w:p w:rsidR="00F818AB" w:rsidRPr="00C224ED" w:rsidRDefault="00F818AB" w:rsidP="00F818AB">
      <w:pPr>
        <w:rPr>
          <w:rFonts w:ascii="Calibri" w:eastAsia="Calibri" w:hAnsi="Calibri" w:cs="Times New Roman"/>
        </w:rPr>
      </w:pPr>
    </w:p>
    <w:p w:rsidR="00F818AB" w:rsidRDefault="00CA2D39" w:rsidP="00F818AB">
      <w:pPr>
        <w:tabs>
          <w:tab w:val="left" w:pos="2472"/>
        </w:tabs>
        <w:jc w:val="center"/>
        <w:rPr>
          <w:rFonts w:ascii="Times New Roman" w:eastAsia="Calibri" w:hAnsi="Times New Roman" w:cs="Times New Roman"/>
          <w:b/>
          <w:sz w:val="28"/>
          <w:szCs w:val="28"/>
        </w:rPr>
      </w:pPr>
      <w:r w:rsidRPr="002209C9">
        <w:rPr>
          <w:rFonts w:ascii="Times New Roman" w:eastAsia="Calibri" w:hAnsi="Times New Roman" w:cs="Times New Roman"/>
          <w:b/>
          <w:sz w:val="28"/>
          <w:szCs w:val="28"/>
        </w:rPr>
        <w:t>Объем бюджетных ассигнований на исполнение публично-нормативных обязательств</w:t>
      </w:r>
      <w:r w:rsidR="00F818AB" w:rsidRPr="002209C9">
        <w:rPr>
          <w:rFonts w:ascii="Times New Roman" w:eastAsia="Calibri" w:hAnsi="Times New Roman" w:cs="Times New Roman"/>
          <w:b/>
          <w:sz w:val="28"/>
          <w:szCs w:val="28"/>
        </w:rPr>
        <w:t xml:space="preserve"> на </w:t>
      </w:r>
      <w:r w:rsidR="006D15A7">
        <w:rPr>
          <w:rFonts w:ascii="Times New Roman" w:eastAsia="Calibri" w:hAnsi="Times New Roman" w:cs="Times New Roman"/>
          <w:b/>
          <w:sz w:val="28"/>
          <w:szCs w:val="28"/>
        </w:rPr>
        <w:t>20</w:t>
      </w:r>
      <w:r w:rsidR="008C1FAE">
        <w:rPr>
          <w:rFonts w:ascii="Times New Roman" w:eastAsia="Calibri" w:hAnsi="Times New Roman" w:cs="Times New Roman"/>
          <w:b/>
          <w:sz w:val="28"/>
          <w:szCs w:val="28"/>
        </w:rPr>
        <w:t>20</w:t>
      </w:r>
      <w:r w:rsidR="00F818AB" w:rsidRPr="002209C9">
        <w:rPr>
          <w:rFonts w:ascii="Times New Roman" w:eastAsia="Calibri" w:hAnsi="Times New Roman" w:cs="Times New Roman"/>
          <w:b/>
          <w:sz w:val="28"/>
          <w:szCs w:val="28"/>
        </w:rPr>
        <w:t xml:space="preserve"> год и плановый период 20</w:t>
      </w:r>
      <w:r w:rsidR="006D15A7">
        <w:rPr>
          <w:rFonts w:ascii="Times New Roman" w:eastAsia="Calibri" w:hAnsi="Times New Roman" w:cs="Times New Roman"/>
          <w:b/>
          <w:sz w:val="28"/>
          <w:szCs w:val="28"/>
        </w:rPr>
        <w:t>2</w:t>
      </w:r>
      <w:r w:rsidR="008C1FAE">
        <w:rPr>
          <w:rFonts w:ascii="Times New Roman" w:eastAsia="Calibri" w:hAnsi="Times New Roman" w:cs="Times New Roman"/>
          <w:b/>
          <w:sz w:val="28"/>
          <w:szCs w:val="28"/>
        </w:rPr>
        <w:t>1</w:t>
      </w:r>
      <w:r w:rsidR="00F818AB" w:rsidRPr="002209C9">
        <w:rPr>
          <w:rFonts w:ascii="Times New Roman" w:eastAsia="Calibri" w:hAnsi="Times New Roman" w:cs="Times New Roman"/>
          <w:b/>
          <w:sz w:val="28"/>
          <w:szCs w:val="28"/>
        </w:rPr>
        <w:t xml:space="preserve"> и 20</w:t>
      </w:r>
      <w:r w:rsidR="002534FC">
        <w:rPr>
          <w:rFonts w:ascii="Times New Roman" w:eastAsia="Calibri" w:hAnsi="Times New Roman" w:cs="Times New Roman"/>
          <w:b/>
          <w:sz w:val="28"/>
          <w:szCs w:val="28"/>
        </w:rPr>
        <w:t>2</w:t>
      </w:r>
      <w:r w:rsidR="008C1FAE">
        <w:rPr>
          <w:rFonts w:ascii="Times New Roman" w:eastAsia="Calibri" w:hAnsi="Times New Roman" w:cs="Times New Roman"/>
          <w:b/>
          <w:sz w:val="28"/>
          <w:szCs w:val="28"/>
        </w:rPr>
        <w:t>2</w:t>
      </w:r>
      <w:r w:rsidR="00F818AB" w:rsidRPr="002209C9">
        <w:rPr>
          <w:rFonts w:ascii="Times New Roman" w:eastAsia="Calibri" w:hAnsi="Times New Roman" w:cs="Times New Roman"/>
          <w:b/>
          <w:sz w:val="28"/>
          <w:szCs w:val="28"/>
        </w:rPr>
        <w:t xml:space="preserve"> годов</w:t>
      </w:r>
    </w:p>
    <w:p w:rsidR="00944735" w:rsidRPr="002209C9" w:rsidRDefault="00944735" w:rsidP="00944735">
      <w:pPr>
        <w:tabs>
          <w:tab w:val="left" w:pos="2472"/>
        </w:tabs>
        <w:jc w:val="right"/>
        <w:rPr>
          <w:rFonts w:ascii="Times New Roman" w:eastAsia="Calibri" w:hAnsi="Times New Roman" w:cs="Times New Roman"/>
          <w:b/>
          <w:sz w:val="28"/>
          <w:szCs w:val="28"/>
        </w:rPr>
      </w:pPr>
      <w:r>
        <w:rPr>
          <w:rFonts w:ascii="Times New Roman" w:eastAsia="Calibri" w:hAnsi="Times New Roman" w:cs="Times New Roman"/>
          <w:b/>
          <w:sz w:val="28"/>
          <w:szCs w:val="28"/>
        </w:rPr>
        <w:t>Тыс. руб.</w:t>
      </w:r>
    </w:p>
    <w:tbl>
      <w:tblPr>
        <w:tblStyle w:val="ac"/>
        <w:tblW w:w="10035" w:type="dxa"/>
        <w:tblLook w:val="04A0" w:firstRow="1" w:lastRow="0" w:firstColumn="1" w:lastColumn="0" w:noHBand="0" w:noVBand="1"/>
      </w:tblPr>
      <w:tblGrid>
        <w:gridCol w:w="1914"/>
        <w:gridCol w:w="4326"/>
        <w:gridCol w:w="1242"/>
        <w:gridCol w:w="1170"/>
        <w:gridCol w:w="1383"/>
      </w:tblGrid>
      <w:tr w:rsidR="00F818AB" w:rsidRPr="002209C9" w:rsidTr="00671836">
        <w:tc>
          <w:tcPr>
            <w:tcW w:w="1914" w:type="dxa"/>
          </w:tcPr>
          <w:p w:rsidR="00F818AB" w:rsidRPr="002209C9" w:rsidRDefault="00F818AB" w:rsidP="00F818AB">
            <w:pPr>
              <w:rPr>
                <w:rFonts w:ascii="Times New Roman" w:eastAsia="Calibri" w:hAnsi="Times New Roman" w:cs="Times New Roman"/>
                <w:sz w:val="28"/>
                <w:szCs w:val="28"/>
              </w:rPr>
            </w:pPr>
          </w:p>
        </w:tc>
        <w:tc>
          <w:tcPr>
            <w:tcW w:w="4326" w:type="dxa"/>
          </w:tcPr>
          <w:p w:rsidR="00F818AB" w:rsidRPr="002209C9" w:rsidRDefault="00F818AB" w:rsidP="00F818AB">
            <w:pPr>
              <w:rPr>
                <w:rFonts w:ascii="Times New Roman" w:eastAsia="Calibri" w:hAnsi="Times New Roman" w:cs="Times New Roman"/>
                <w:sz w:val="28"/>
                <w:szCs w:val="28"/>
              </w:rPr>
            </w:pPr>
          </w:p>
        </w:tc>
        <w:tc>
          <w:tcPr>
            <w:tcW w:w="1242" w:type="dxa"/>
          </w:tcPr>
          <w:p w:rsidR="00F818AB" w:rsidRPr="002209C9" w:rsidRDefault="00671836" w:rsidP="008C1FAE">
            <w:pPr>
              <w:jc w:val="center"/>
              <w:rPr>
                <w:rFonts w:ascii="Times New Roman" w:eastAsia="Calibri" w:hAnsi="Times New Roman" w:cs="Times New Roman"/>
                <w:b/>
                <w:sz w:val="28"/>
                <w:szCs w:val="28"/>
              </w:rPr>
            </w:pPr>
            <w:r w:rsidRPr="002209C9">
              <w:rPr>
                <w:rFonts w:ascii="Times New Roman" w:eastAsia="Calibri" w:hAnsi="Times New Roman" w:cs="Times New Roman"/>
                <w:b/>
                <w:sz w:val="28"/>
                <w:szCs w:val="28"/>
              </w:rPr>
              <w:t>20</w:t>
            </w:r>
            <w:r w:rsidR="008C1FAE">
              <w:rPr>
                <w:rFonts w:ascii="Times New Roman" w:eastAsia="Calibri" w:hAnsi="Times New Roman" w:cs="Times New Roman"/>
                <w:b/>
                <w:sz w:val="28"/>
                <w:szCs w:val="28"/>
              </w:rPr>
              <w:t>20</w:t>
            </w:r>
            <w:r w:rsidRPr="002209C9">
              <w:rPr>
                <w:rFonts w:ascii="Times New Roman" w:eastAsia="Calibri" w:hAnsi="Times New Roman" w:cs="Times New Roman"/>
                <w:b/>
                <w:sz w:val="28"/>
                <w:szCs w:val="28"/>
              </w:rPr>
              <w:t xml:space="preserve"> год</w:t>
            </w:r>
          </w:p>
        </w:tc>
        <w:tc>
          <w:tcPr>
            <w:tcW w:w="1170" w:type="dxa"/>
          </w:tcPr>
          <w:p w:rsidR="00F818AB" w:rsidRPr="002209C9" w:rsidRDefault="006D15A7" w:rsidP="008C1FAE">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202</w:t>
            </w:r>
            <w:r w:rsidR="008C1FAE">
              <w:rPr>
                <w:rFonts w:ascii="Times New Roman" w:eastAsia="Calibri" w:hAnsi="Times New Roman" w:cs="Times New Roman"/>
                <w:b/>
                <w:sz w:val="28"/>
                <w:szCs w:val="28"/>
              </w:rPr>
              <w:t>1</w:t>
            </w:r>
            <w:r w:rsidR="00671836" w:rsidRPr="002209C9">
              <w:rPr>
                <w:rFonts w:ascii="Times New Roman" w:eastAsia="Calibri" w:hAnsi="Times New Roman" w:cs="Times New Roman"/>
                <w:b/>
                <w:sz w:val="28"/>
                <w:szCs w:val="28"/>
              </w:rPr>
              <w:t xml:space="preserve"> год</w:t>
            </w:r>
          </w:p>
        </w:tc>
        <w:tc>
          <w:tcPr>
            <w:tcW w:w="1383" w:type="dxa"/>
          </w:tcPr>
          <w:p w:rsidR="006D15A7" w:rsidRDefault="006D15A7" w:rsidP="00BD089C">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202</w:t>
            </w:r>
            <w:r w:rsidR="008C1FAE">
              <w:rPr>
                <w:rFonts w:ascii="Times New Roman" w:eastAsia="Calibri" w:hAnsi="Times New Roman" w:cs="Times New Roman"/>
                <w:b/>
                <w:sz w:val="28"/>
                <w:szCs w:val="28"/>
              </w:rPr>
              <w:t>2</w:t>
            </w:r>
          </w:p>
          <w:p w:rsidR="00F818AB" w:rsidRPr="002209C9" w:rsidRDefault="00671836" w:rsidP="00BD089C">
            <w:pPr>
              <w:jc w:val="center"/>
              <w:rPr>
                <w:rFonts w:ascii="Times New Roman" w:eastAsia="Calibri" w:hAnsi="Times New Roman" w:cs="Times New Roman"/>
                <w:b/>
                <w:sz w:val="28"/>
                <w:szCs w:val="28"/>
              </w:rPr>
            </w:pPr>
            <w:r w:rsidRPr="002209C9">
              <w:rPr>
                <w:rFonts w:ascii="Times New Roman" w:eastAsia="Calibri" w:hAnsi="Times New Roman" w:cs="Times New Roman"/>
                <w:b/>
                <w:sz w:val="28"/>
                <w:szCs w:val="28"/>
              </w:rPr>
              <w:t xml:space="preserve"> год</w:t>
            </w:r>
          </w:p>
        </w:tc>
      </w:tr>
      <w:tr w:rsidR="00F818AB" w:rsidRPr="002209C9" w:rsidTr="00671836">
        <w:tc>
          <w:tcPr>
            <w:tcW w:w="1914" w:type="dxa"/>
          </w:tcPr>
          <w:p w:rsidR="00F818AB" w:rsidRPr="002209C9" w:rsidRDefault="007706F6" w:rsidP="00671836">
            <w:pPr>
              <w:jc w:val="center"/>
              <w:rPr>
                <w:rFonts w:ascii="Times New Roman" w:eastAsia="Calibri" w:hAnsi="Times New Roman" w:cs="Times New Roman"/>
                <w:sz w:val="28"/>
                <w:szCs w:val="28"/>
              </w:rPr>
            </w:pPr>
            <w:r w:rsidRPr="002209C9">
              <w:rPr>
                <w:rFonts w:ascii="Times New Roman" w:eastAsia="Calibri" w:hAnsi="Times New Roman" w:cs="Times New Roman"/>
                <w:sz w:val="28"/>
                <w:szCs w:val="28"/>
              </w:rPr>
              <w:t>Социальное обеспечение и иные выплаты населению</w:t>
            </w:r>
          </w:p>
        </w:tc>
        <w:tc>
          <w:tcPr>
            <w:tcW w:w="4326" w:type="dxa"/>
          </w:tcPr>
          <w:p w:rsidR="00F818AB" w:rsidRPr="002209C9" w:rsidRDefault="00671836" w:rsidP="00671836">
            <w:pPr>
              <w:jc w:val="center"/>
              <w:rPr>
                <w:rFonts w:ascii="Times New Roman" w:eastAsia="Calibri" w:hAnsi="Times New Roman" w:cs="Times New Roman"/>
                <w:sz w:val="28"/>
                <w:szCs w:val="28"/>
              </w:rPr>
            </w:pPr>
            <w:r w:rsidRPr="002209C9">
              <w:rPr>
                <w:rFonts w:ascii="Times New Roman" w:eastAsia="Calibri" w:hAnsi="Times New Roman" w:cs="Times New Roman"/>
                <w:sz w:val="28"/>
                <w:szCs w:val="28"/>
              </w:rPr>
              <w:t>Расходы, связанные с назначением и выплатой пенсии за выслугу лет муниципальным служащим и ежемесячная доплата к трудовой пенсии лицам, замещающим муниципальные должности в муниципальном образовании Южно-Одоевское Одоевского района в рамках непрограммных расходов</w:t>
            </w:r>
          </w:p>
        </w:tc>
        <w:tc>
          <w:tcPr>
            <w:tcW w:w="1242" w:type="dxa"/>
          </w:tcPr>
          <w:p w:rsidR="00F818AB" w:rsidRPr="002209C9" w:rsidRDefault="006D15A7" w:rsidP="00671836">
            <w:pPr>
              <w:jc w:val="center"/>
              <w:rPr>
                <w:rFonts w:ascii="Times New Roman" w:eastAsia="Calibri" w:hAnsi="Times New Roman" w:cs="Times New Roman"/>
                <w:sz w:val="28"/>
                <w:szCs w:val="28"/>
              </w:rPr>
            </w:pPr>
            <w:r>
              <w:rPr>
                <w:rFonts w:ascii="Times New Roman" w:eastAsia="Calibri" w:hAnsi="Times New Roman" w:cs="Times New Roman"/>
                <w:sz w:val="28"/>
                <w:szCs w:val="28"/>
              </w:rPr>
              <w:t>188,4</w:t>
            </w:r>
          </w:p>
        </w:tc>
        <w:tc>
          <w:tcPr>
            <w:tcW w:w="1170" w:type="dxa"/>
          </w:tcPr>
          <w:p w:rsidR="00F818AB" w:rsidRPr="002209C9" w:rsidRDefault="006D15A7" w:rsidP="00671836">
            <w:pPr>
              <w:jc w:val="center"/>
              <w:rPr>
                <w:rFonts w:ascii="Times New Roman" w:eastAsia="Calibri" w:hAnsi="Times New Roman" w:cs="Times New Roman"/>
                <w:sz w:val="28"/>
                <w:szCs w:val="28"/>
              </w:rPr>
            </w:pPr>
            <w:r>
              <w:rPr>
                <w:rFonts w:ascii="Times New Roman" w:eastAsia="Calibri" w:hAnsi="Times New Roman" w:cs="Times New Roman"/>
                <w:sz w:val="28"/>
                <w:szCs w:val="28"/>
              </w:rPr>
              <w:t>188,4</w:t>
            </w:r>
          </w:p>
        </w:tc>
        <w:tc>
          <w:tcPr>
            <w:tcW w:w="1383" w:type="dxa"/>
          </w:tcPr>
          <w:p w:rsidR="00F818AB" w:rsidRPr="002209C9" w:rsidRDefault="006D15A7" w:rsidP="00671836">
            <w:pPr>
              <w:jc w:val="center"/>
              <w:rPr>
                <w:rFonts w:ascii="Times New Roman" w:eastAsia="Calibri" w:hAnsi="Times New Roman" w:cs="Times New Roman"/>
                <w:sz w:val="28"/>
                <w:szCs w:val="28"/>
              </w:rPr>
            </w:pPr>
            <w:r>
              <w:rPr>
                <w:rFonts w:ascii="Times New Roman" w:eastAsia="Calibri" w:hAnsi="Times New Roman" w:cs="Times New Roman"/>
                <w:sz w:val="28"/>
                <w:szCs w:val="28"/>
              </w:rPr>
              <w:t>188,4</w:t>
            </w:r>
          </w:p>
        </w:tc>
      </w:tr>
      <w:tr w:rsidR="00F818AB" w:rsidRPr="002209C9" w:rsidTr="00671836">
        <w:tc>
          <w:tcPr>
            <w:tcW w:w="1914" w:type="dxa"/>
          </w:tcPr>
          <w:p w:rsidR="00F818AB" w:rsidRPr="002209C9" w:rsidRDefault="00CA2D39" w:rsidP="00671836">
            <w:pPr>
              <w:jc w:val="center"/>
              <w:rPr>
                <w:rFonts w:ascii="Times New Roman" w:eastAsia="Calibri" w:hAnsi="Times New Roman" w:cs="Times New Roman"/>
                <w:b/>
                <w:sz w:val="28"/>
                <w:szCs w:val="28"/>
              </w:rPr>
            </w:pPr>
            <w:r w:rsidRPr="002209C9">
              <w:rPr>
                <w:rFonts w:ascii="Times New Roman" w:eastAsia="Calibri" w:hAnsi="Times New Roman" w:cs="Times New Roman"/>
                <w:b/>
                <w:sz w:val="28"/>
                <w:szCs w:val="28"/>
              </w:rPr>
              <w:t>ИТОГО</w:t>
            </w:r>
          </w:p>
        </w:tc>
        <w:tc>
          <w:tcPr>
            <w:tcW w:w="4326" w:type="dxa"/>
          </w:tcPr>
          <w:p w:rsidR="00F818AB" w:rsidRPr="002209C9" w:rsidRDefault="00F818AB" w:rsidP="00671836">
            <w:pPr>
              <w:jc w:val="center"/>
              <w:rPr>
                <w:rFonts w:ascii="Times New Roman" w:eastAsia="Calibri" w:hAnsi="Times New Roman" w:cs="Times New Roman"/>
                <w:sz w:val="28"/>
                <w:szCs w:val="28"/>
              </w:rPr>
            </w:pPr>
          </w:p>
        </w:tc>
        <w:tc>
          <w:tcPr>
            <w:tcW w:w="1242" w:type="dxa"/>
          </w:tcPr>
          <w:p w:rsidR="00F818AB" w:rsidRPr="002209C9" w:rsidRDefault="006D15A7" w:rsidP="0067183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188,4</w:t>
            </w:r>
          </w:p>
        </w:tc>
        <w:tc>
          <w:tcPr>
            <w:tcW w:w="1170" w:type="dxa"/>
          </w:tcPr>
          <w:p w:rsidR="00F818AB" w:rsidRPr="002209C9" w:rsidRDefault="006D15A7" w:rsidP="0067183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188,4</w:t>
            </w:r>
          </w:p>
        </w:tc>
        <w:tc>
          <w:tcPr>
            <w:tcW w:w="1383" w:type="dxa"/>
          </w:tcPr>
          <w:p w:rsidR="00F818AB" w:rsidRPr="002209C9" w:rsidRDefault="006D15A7" w:rsidP="0067183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188,4</w:t>
            </w:r>
          </w:p>
        </w:tc>
      </w:tr>
    </w:tbl>
    <w:p w:rsidR="002209C9" w:rsidRDefault="002209C9" w:rsidP="002209C9">
      <w:pPr>
        <w:spacing w:after="0"/>
        <w:rPr>
          <w:rFonts w:ascii="Times New Roman" w:eastAsia="Calibri" w:hAnsi="Times New Roman" w:cs="Times New Roman"/>
          <w:sz w:val="28"/>
          <w:szCs w:val="28"/>
        </w:rPr>
      </w:pPr>
    </w:p>
    <w:p w:rsidR="002209C9" w:rsidRDefault="002209C9" w:rsidP="002209C9">
      <w:pPr>
        <w:spacing w:after="0"/>
        <w:rPr>
          <w:rFonts w:ascii="Times New Roman" w:eastAsia="Calibri" w:hAnsi="Times New Roman" w:cs="Times New Roman"/>
          <w:sz w:val="28"/>
          <w:szCs w:val="28"/>
        </w:rPr>
      </w:pPr>
    </w:p>
    <w:p w:rsidR="00F818AB" w:rsidRDefault="00F818AB" w:rsidP="00F818AB">
      <w:pPr>
        <w:spacing w:after="0"/>
        <w:jc w:val="right"/>
        <w:rPr>
          <w:rFonts w:ascii="Times New Roman" w:eastAsia="Calibri" w:hAnsi="Times New Roman" w:cs="Times New Roman"/>
          <w:sz w:val="24"/>
          <w:szCs w:val="24"/>
        </w:rPr>
      </w:pPr>
    </w:p>
    <w:p w:rsidR="0054384E" w:rsidRDefault="0054384E" w:rsidP="00F818AB">
      <w:pPr>
        <w:spacing w:after="0"/>
        <w:jc w:val="right"/>
        <w:rPr>
          <w:rFonts w:ascii="Times New Roman" w:eastAsia="Calibri" w:hAnsi="Times New Roman" w:cs="Times New Roman"/>
          <w:sz w:val="24"/>
          <w:szCs w:val="24"/>
        </w:rPr>
      </w:pPr>
    </w:p>
    <w:p w:rsidR="0054384E" w:rsidRDefault="0054384E" w:rsidP="00F818AB">
      <w:pPr>
        <w:spacing w:after="0"/>
        <w:jc w:val="right"/>
        <w:rPr>
          <w:rFonts w:ascii="Times New Roman" w:eastAsia="Calibri" w:hAnsi="Times New Roman" w:cs="Times New Roman"/>
          <w:sz w:val="24"/>
          <w:szCs w:val="24"/>
        </w:rPr>
      </w:pPr>
    </w:p>
    <w:p w:rsidR="0054384E" w:rsidRDefault="0054384E" w:rsidP="00F818AB">
      <w:pPr>
        <w:spacing w:after="0"/>
        <w:jc w:val="right"/>
        <w:rPr>
          <w:rFonts w:ascii="Times New Roman" w:eastAsia="Calibri" w:hAnsi="Times New Roman" w:cs="Times New Roman"/>
          <w:sz w:val="24"/>
          <w:szCs w:val="24"/>
        </w:rPr>
      </w:pPr>
    </w:p>
    <w:p w:rsidR="0054384E" w:rsidRPr="00C224ED" w:rsidRDefault="0054384E" w:rsidP="00F818AB">
      <w:pPr>
        <w:spacing w:after="0"/>
        <w:jc w:val="right"/>
        <w:rPr>
          <w:rFonts w:ascii="Times New Roman" w:eastAsia="Calibri" w:hAnsi="Times New Roman" w:cs="Times New Roman"/>
          <w:sz w:val="24"/>
          <w:szCs w:val="24"/>
        </w:rPr>
      </w:pPr>
    </w:p>
    <w:p w:rsidR="00C224ED" w:rsidRPr="00C224ED" w:rsidRDefault="00C224ED" w:rsidP="00C224ED">
      <w:pPr>
        <w:rPr>
          <w:rFonts w:ascii="Times New Roman" w:eastAsia="Calibri" w:hAnsi="Times New Roman" w:cs="Times New Roman"/>
          <w:sz w:val="24"/>
          <w:szCs w:val="24"/>
        </w:rPr>
      </w:pPr>
    </w:p>
    <w:p w:rsidR="00C224ED" w:rsidRDefault="00C224ED" w:rsidP="00C224ED">
      <w:pPr>
        <w:rPr>
          <w:rFonts w:ascii="Times New Roman" w:eastAsia="Calibri" w:hAnsi="Times New Roman" w:cs="Times New Roman"/>
          <w:sz w:val="24"/>
          <w:szCs w:val="24"/>
        </w:rPr>
      </w:pPr>
    </w:p>
    <w:p w:rsidR="00357F98" w:rsidRDefault="00357F98" w:rsidP="00C224ED">
      <w:pPr>
        <w:rPr>
          <w:rFonts w:ascii="Times New Roman" w:eastAsia="Calibri" w:hAnsi="Times New Roman" w:cs="Times New Roman"/>
          <w:sz w:val="24"/>
          <w:szCs w:val="24"/>
        </w:rPr>
      </w:pPr>
    </w:p>
    <w:p w:rsidR="00357F98" w:rsidRDefault="00357F98" w:rsidP="00C224ED">
      <w:pPr>
        <w:rPr>
          <w:rFonts w:ascii="Times New Roman" w:eastAsia="Calibri" w:hAnsi="Times New Roman" w:cs="Times New Roman"/>
          <w:sz w:val="24"/>
          <w:szCs w:val="24"/>
        </w:rPr>
      </w:pPr>
    </w:p>
    <w:p w:rsidR="003E52E4" w:rsidRDefault="003E52E4" w:rsidP="00C224ED">
      <w:pPr>
        <w:rPr>
          <w:rFonts w:ascii="Times New Roman" w:eastAsia="Calibri" w:hAnsi="Times New Roman" w:cs="Times New Roman"/>
          <w:sz w:val="24"/>
          <w:szCs w:val="24"/>
        </w:rPr>
      </w:pPr>
    </w:p>
    <w:p w:rsidR="003E52E4" w:rsidRDefault="003E52E4" w:rsidP="00C224ED">
      <w:pPr>
        <w:rPr>
          <w:rFonts w:ascii="Times New Roman" w:eastAsia="Calibri" w:hAnsi="Times New Roman" w:cs="Times New Roman"/>
          <w:sz w:val="24"/>
          <w:szCs w:val="24"/>
        </w:rPr>
      </w:pPr>
    </w:p>
    <w:p w:rsidR="00357F98" w:rsidRDefault="00357F98" w:rsidP="00C224ED">
      <w:pPr>
        <w:rPr>
          <w:rFonts w:ascii="Times New Roman" w:eastAsia="Calibri" w:hAnsi="Times New Roman" w:cs="Times New Roman"/>
          <w:sz w:val="24"/>
          <w:szCs w:val="24"/>
        </w:rPr>
      </w:pPr>
    </w:p>
    <w:p w:rsidR="00357F98" w:rsidRDefault="00357F98" w:rsidP="00C224ED">
      <w:pPr>
        <w:rPr>
          <w:rFonts w:ascii="Times New Roman" w:eastAsia="Calibri" w:hAnsi="Times New Roman" w:cs="Times New Roman"/>
          <w:sz w:val="24"/>
          <w:szCs w:val="24"/>
        </w:rPr>
      </w:pPr>
    </w:p>
    <w:p w:rsidR="00357F98" w:rsidRPr="00357F98" w:rsidRDefault="00357F98" w:rsidP="008C1FAE">
      <w:pPr>
        <w:tabs>
          <w:tab w:val="left" w:pos="7324"/>
          <w:tab w:val="right" w:pos="9355"/>
        </w:tabs>
        <w:spacing w:after="0" w:line="240" w:lineRule="auto"/>
        <w:jc w:val="right"/>
        <w:rPr>
          <w:rFonts w:ascii="Times New Roman" w:eastAsia="Calibri" w:hAnsi="Times New Roman" w:cs="Times New Roman"/>
          <w:sz w:val="24"/>
          <w:szCs w:val="24"/>
        </w:rPr>
      </w:pPr>
      <w:r w:rsidRPr="00357F98">
        <w:rPr>
          <w:rFonts w:ascii="Times New Roman" w:eastAsia="Calibri" w:hAnsi="Times New Roman" w:cs="Times New Roman"/>
          <w:sz w:val="24"/>
          <w:szCs w:val="24"/>
        </w:rPr>
        <w:lastRenderedPageBreak/>
        <w:t>Приложение №1</w:t>
      </w:r>
      <w:r>
        <w:rPr>
          <w:rFonts w:ascii="Times New Roman" w:eastAsia="Calibri" w:hAnsi="Times New Roman" w:cs="Times New Roman"/>
          <w:sz w:val="24"/>
          <w:szCs w:val="24"/>
        </w:rPr>
        <w:t>0</w:t>
      </w:r>
    </w:p>
    <w:p w:rsidR="00357F98" w:rsidRPr="00357F98" w:rsidRDefault="00357F98" w:rsidP="00357F98">
      <w:pPr>
        <w:spacing w:after="0" w:line="240" w:lineRule="auto"/>
        <w:jc w:val="right"/>
        <w:rPr>
          <w:rFonts w:ascii="Times New Roman" w:eastAsia="Calibri" w:hAnsi="Times New Roman" w:cs="Times New Roman"/>
          <w:sz w:val="24"/>
          <w:szCs w:val="24"/>
        </w:rPr>
      </w:pPr>
      <w:r w:rsidRPr="00357F98">
        <w:rPr>
          <w:rFonts w:ascii="Times New Roman" w:eastAsia="Calibri" w:hAnsi="Times New Roman" w:cs="Times New Roman"/>
          <w:sz w:val="24"/>
          <w:szCs w:val="24"/>
        </w:rPr>
        <w:t>к Решению Собрания депутатов</w:t>
      </w:r>
    </w:p>
    <w:p w:rsidR="00357F98" w:rsidRPr="00357F98" w:rsidRDefault="00357F98" w:rsidP="00357F98">
      <w:pPr>
        <w:spacing w:after="0" w:line="240" w:lineRule="auto"/>
        <w:jc w:val="right"/>
        <w:rPr>
          <w:rFonts w:ascii="Times New Roman" w:eastAsia="Calibri" w:hAnsi="Times New Roman" w:cs="Times New Roman"/>
          <w:sz w:val="24"/>
          <w:szCs w:val="24"/>
        </w:rPr>
      </w:pPr>
      <w:r w:rsidRPr="00357F98">
        <w:rPr>
          <w:rFonts w:ascii="Times New Roman" w:eastAsia="Calibri" w:hAnsi="Times New Roman" w:cs="Times New Roman"/>
          <w:sz w:val="24"/>
          <w:szCs w:val="24"/>
        </w:rPr>
        <w:t>муниципального образования</w:t>
      </w:r>
      <w:r w:rsidRPr="00357F98">
        <w:rPr>
          <w:rFonts w:ascii="Times New Roman" w:eastAsia="Calibri" w:hAnsi="Times New Roman" w:cs="Times New Roman"/>
          <w:sz w:val="24"/>
          <w:szCs w:val="24"/>
        </w:rPr>
        <w:br/>
        <w:t xml:space="preserve"> Южно-Одоевское Одоевского района </w:t>
      </w:r>
    </w:p>
    <w:p w:rsidR="00357F98" w:rsidRPr="00357F98" w:rsidRDefault="00357F98" w:rsidP="00357F98">
      <w:pPr>
        <w:tabs>
          <w:tab w:val="left" w:pos="5180"/>
        </w:tabs>
        <w:spacing w:after="0" w:line="240" w:lineRule="auto"/>
        <w:jc w:val="right"/>
        <w:rPr>
          <w:rFonts w:ascii="Times New Roman" w:eastAsia="Calibri" w:hAnsi="Times New Roman" w:cs="Times New Roman"/>
          <w:sz w:val="24"/>
          <w:szCs w:val="24"/>
        </w:rPr>
      </w:pPr>
      <w:r w:rsidRPr="00357F98">
        <w:rPr>
          <w:rFonts w:ascii="Times New Roman" w:eastAsia="Calibri" w:hAnsi="Times New Roman" w:cs="Times New Roman"/>
          <w:sz w:val="24"/>
          <w:szCs w:val="24"/>
        </w:rPr>
        <w:tab/>
        <w:t xml:space="preserve">  от </w:t>
      </w:r>
      <w:r w:rsidR="007F210D">
        <w:rPr>
          <w:rFonts w:ascii="Times New Roman" w:eastAsia="Calibri" w:hAnsi="Times New Roman" w:cs="Times New Roman"/>
          <w:sz w:val="24"/>
          <w:szCs w:val="24"/>
        </w:rPr>
        <w:t>20.12.2019г.</w:t>
      </w:r>
      <w:r w:rsidRPr="00357F98">
        <w:rPr>
          <w:rFonts w:ascii="Times New Roman" w:eastAsia="Calibri" w:hAnsi="Times New Roman" w:cs="Times New Roman"/>
          <w:sz w:val="24"/>
          <w:szCs w:val="24"/>
        </w:rPr>
        <w:t xml:space="preserve">   № </w:t>
      </w:r>
      <w:r w:rsidR="007F210D">
        <w:rPr>
          <w:rFonts w:ascii="Times New Roman" w:eastAsia="Calibri" w:hAnsi="Times New Roman" w:cs="Times New Roman"/>
          <w:sz w:val="24"/>
          <w:szCs w:val="24"/>
        </w:rPr>
        <w:t>5-62</w:t>
      </w:r>
    </w:p>
    <w:tbl>
      <w:tblPr>
        <w:tblW w:w="10637" w:type="dxa"/>
        <w:tblInd w:w="-459" w:type="dxa"/>
        <w:tblLayout w:type="fixed"/>
        <w:tblLook w:val="04A0" w:firstRow="1" w:lastRow="0" w:firstColumn="1" w:lastColumn="0" w:noHBand="0" w:noVBand="1"/>
      </w:tblPr>
      <w:tblGrid>
        <w:gridCol w:w="1575"/>
        <w:gridCol w:w="3118"/>
        <w:gridCol w:w="5944"/>
      </w:tblGrid>
      <w:tr w:rsidR="00357F98" w:rsidRPr="00357F98" w:rsidTr="007F210D">
        <w:trPr>
          <w:trHeight w:val="1200"/>
        </w:trPr>
        <w:tc>
          <w:tcPr>
            <w:tcW w:w="10637" w:type="dxa"/>
            <w:gridSpan w:val="3"/>
            <w:tcBorders>
              <w:top w:val="nil"/>
              <w:left w:val="nil"/>
              <w:bottom w:val="nil"/>
              <w:right w:val="nil"/>
            </w:tcBorders>
            <w:shd w:val="clear" w:color="auto" w:fill="auto"/>
            <w:vAlign w:val="bottom"/>
            <w:hideMark/>
          </w:tcPr>
          <w:p w:rsidR="00357F98" w:rsidRPr="00357F98" w:rsidRDefault="00357F98" w:rsidP="00357F98">
            <w:pPr>
              <w:spacing w:after="0" w:line="240" w:lineRule="auto"/>
              <w:jc w:val="center"/>
              <w:rPr>
                <w:rFonts w:ascii="Times New Roman" w:eastAsia="Times New Roman" w:hAnsi="Times New Roman" w:cs="Times New Roman"/>
                <w:b/>
                <w:bCs/>
                <w:sz w:val="28"/>
                <w:szCs w:val="28"/>
                <w:lang w:eastAsia="ru-RU"/>
              </w:rPr>
            </w:pPr>
            <w:r w:rsidRPr="00357F98">
              <w:tab/>
            </w:r>
            <w:r w:rsidRPr="00357F98">
              <w:rPr>
                <w:rFonts w:ascii="Times New Roman" w:eastAsia="Times New Roman" w:hAnsi="Times New Roman" w:cs="Times New Roman"/>
                <w:b/>
                <w:bCs/>
                <w:sz w:val="28"/>
                <w:szCs w:val="28"/>
                <w:lang w:eastAsia="ru-RU"/>
              </w:rPr>
              <w:t xml:space="preserve">Перечень главных администраторов источников финансирования дефицита бюджета муниципального образования Южно-Одоевское Одоевского района - органов местного самоуправления </w:t>
            </w:r>
          </w:p>
        </w:tc>
      </w:tr>
      <w:tr w:rsidR="00357F98" w:rsidRPr="00357F98" w:rsidTr="007F210D">
        <w:trPr>
          <w:trHeight w:val="315"/>
        </w:trPr>
        <w:tc>
          <w:tcPr>
            <w:tcW w:w="1575" w:type="dxa"/>
            <w:tcBorders>
              <w:top w:val="nil"/>
              <w:left w:val="nil"/>
              <w:bottom w:val="nil"/>
              <w:right w:val="nil"/>
            </w:tcBorders>
            <w:shd w:val="clear" w:color="auto" w:fill="auto"/>
            <w:noWrap/>
            <w:vAlign w:val="bottom"/>
            <w:hideMark/>
          </w:tcPr>
          <w:p w:rsidR="00357F98" w:rsidRPr="00357F98" w:rsidRDefault="00357F98" w:rsidP="00357F98">
            <w:pPr>
              <w:spacing w:after="0" w:line="240" w:lineRule="auto"/>
              <w:rPr>
                <w:rFonts w:ascii="Arial" w:eastAsia="Times New Roman" w:hAnsi="Arial" w:cs="Arial"/>
                <w:sz w:val="20"/>
                <w:szCs w:val="20"/>
                <w:lang w:eastAsia="ru-RU"/>
              </w:rPr>
            </w:pPr>
          </w:p>
        </w:tc>
        <w:tc>
          <w:tcPr>
            <w:tcW w:w="3118" w:type="dxa"/>
            <w:tcBorders>
              <w:top w:val="nil"/>
              <w:left w:val="nil"/>
              <w:bottom w:val="nil"/>
              <w:right w:val="nil"/>
            </w:tcBorders>
            <w:shd w:val="clear" w:color="auto" w:fill="auto"/>
            <w:noWrap/>
            <w:vAlign w:val="bottom"/>
            <w:hideMark/>
          </w:tcPr>
          <w:p w:rsidR="00357F98" w:rsidRPr="00357F98" w:rsidRDefault="00357F98" w:rsidP="00357F98">
            <w:pPr>
              <w:spacing w:after="0" w:line="240" w:lineRule="auto"/>
              <w:rPr>
                <w:rFonts w:ascii="Arial" w:eastAsia="Times New Roman" w:hAnsi="Arial" w:cs="Arial"/>
                <w:sz w:val="20"/>
                <w:szCs w:val="20"/>
                <w:lang w:eastAsia="ru-RU"/>
              </w:rPr>
            </w:pPr>
          </w:p>
        </w:tc>
        <w:tc>
          <w:tcPr>
            <w:tcW w:w="5944" w:type="dxa"/>
            <w:tcBorders>
              <w:top w:val="nil"/>
              <w:left w:val="nil"/>
              <w:bottom w:val="nil"/>
              <w:right w:val="nil"/>
            </w:tcBorders>
            <w:shd w:val="clear" w:color="auto" w:fill="auto"/>
            <w:noWrap/>
            <w:vAlign w:val="bottom"/>
            <w:hideMark/>
          </w:tcPr>
          <w:p w:rsidR="00357F98" w:rsidRPr="00357F98" w:rsidRDefault="00357F98" w:rsidP="00357F98">
            <w:pPr>
              <w:spacing w:after="0" w:line="240" w:lineRule="auto"/>
              <w:rPr>
                <w:rFonts w:ascii="Arial" w:eastAsia="Times New Roman" w:hAnsi="Arial" w:cs="Arial"/>
                <w:sz w:val="20"/>
                <w:szCs w:val="20"/>
                <w:lang w:eastAsia="ru-RU"/>
              </w:rPr>
            </w:pPr>
          </w:p>
        </w:tc>
      </w:tr>
      <w:tr w:rsidR="00357F98" w:rsidRPr="00357F98" w:rsidTr="007F210D">
        <w:trPr>
          <w:trHeight w:val="525"/>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7F98" w:rsidRPr="00357F98" w:rsidRDefault="00357F98" w:rsidP="007F210D">
            <w:pPr>
              <w:spacing w:after="0" w:line="240" w:lineRule="auto"/>
              <w:ind w:left="181" w:hanging="181"/>
              <w:jc w:val="center"/>
              <w:rPr>
                <w:rFonts w:ascii="Times New Roman" w:eastAsia="Times New Roman" w:hAnsi="Times New Roman" w:cs="Times New Roman"/>
                <w:b/>
                <w:bCs/>
                <w:sz w:val="28"/>
                <w:szCs w:val="28"/>
                <w:lang w:eastAsia="ru-RU"/>
              </w:rPr>
            </w:pPr>
            <w:r w:rsidRPr="00357F98">
              <w:rPr>
                <w:rFonts w:ascii="Times New Roman" w:eastAsia="Times New Roman" w:hAnsi="Times New Roman" w:cs="Times New Roman"/>
                <w:b/>
                <w:bCs/>
                <w:sz w:val="28"/>
                <w:szCs w:val="28"/>
                <w:lang w:eastAsia="ru-RU"/>
              </w:rPr>
              <w:t>код администратора</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b/>
                <w:bCs/>
                <w:sz w:val="28"/>
                <w:szCs w:val="28"/>
                <w:lang w:eastAsia="ru-RU"/>
              </w:rPr>
            </w:pPr>
            <w:r w:rsidRPr="00357F98">
              <w:rPr>
                <w:rFonts w:ascii="Times New Roman" w:eastAsia="Times New Roman" w:hAnsi="Times New Roman" w:cs="Times New Roman"/>
                <w:b/>
                <w:bCs/>
                <w:sz w:val="28"/>
                <w:szCs w:val="28"/>
                <w:lang w:eastAsia="ru-RU"/>
              </w:rPr>
              <w:t>код</w:t>
            </w:r>
          </w:p>
        </w:tc>
        <w:tc>
          <w:tcPr>
            <w:tcW w:w="5944" w:type="dxa"/>
            <w:tcBorders>
              <w:top w:val="single" w:sz="4" w:space="0" w:color="auto"/>
              <w:left w:val="nil"/>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b/>
                <w:bCs/>
                <w:sz w:val="28"/>
                <w:szCs w:val="28"/>
                <w:lang w:eastAsia="ru-RU"/>
              </w:rPr>
            </w:pPr>
            <w:r w:rsidRPr="00357F98">
              <w:rPr>
                <w:rFonts w:ascii="Times New Roman" w:eastAsia="Times New Roman" w:hAnsi="Times New Roman" w:cs="Times New Roman"/>
                <w:b/>
                <w:bCs/>
                <w:sz w:val="28"/>
                <w:szCs w:val="28"/>
                <w:lang w:eastAsia="ru-RU"/>
              </w:rPr>
              <w:t>наименование</w:t>
            </w:r>
          </w:p>
        </w:tc>
      </w:tr>
      <w:tr w:rsidR="00357F98" w:rsidRPr="00357F98" w:rsidTr="007F210D">
        <w:trPr>
          <w:trHeight w:val="34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b/>
                <w:bCs/>
                <w:sz w:val="28"/>
                <w:szCs w:val="28"/>
                <w:lang w:eastAsia="ru-RU"/>
              </w:rPr>
            </w:pPr>
            <w:r w:rsidRPr="00357F98">
              <w:rPr>
                <w:rFonts w:ascii="Times New Roman" w:eastAsia="Times New Roman" w:hAnsi="Times New Roman" w:cs="Times New Roman"/>
                <w:b/>
                <w:bCs/>
                <w:sz w:val="28"/>
                <w:szCs w:val="28"/>
                <w:lang w:eastAsia="ru-RU"/>
              </w:rPr>
              <w:t>871</w:t>
            </w:r>
          </w:p>
        </w:tc>
        <w:tc>
          <w:tcPr>
            <w:tcW w:w="90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администрация муниципального образования</w:t>
            </w:r>
            <w:r w:rsidRPr="00357F98">
              <w:rPr>
                <w:rFonts w:ascii="Times New Roman" w:eastAsia="Times New Roman" w:hAnsi="Times New Roman" w:cs="Times New Roman"/>
                <w:b/>
                <w:bCs/>
                <w:sz w:val="28"/>
                <w:szCs w:val="28"/>
                <w:lang w:eastAsia="ru-RU"/>
              </w:rPr>
              <w:t xml:space="preserve"> Южно-Одоевское Одоевского района</w:t>
            </w:r>
          </w:p>
        </w:tc>
      </w:tr>
      <w:tr w:rsidR="00357F98" w:rsidRPr="00357F98" w:rsidTr="007F210D">
        <w:trPr>
          <w:trHeight w:val="52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01 02 00 00 10 0000 710</w:t>
            </w:r>
          </w:p>
        </w:tc>
        <w:tc>
          <w:tcPr>
            <w:tcW w:w="5944" w:type="dxa"/>
            <w:tcBorders>
              <w:top w:val="nil"/>
              <w:left w:val="nil"/>
              <w:bottom w:val="single" w:sz="4" w:space="0" w:color="auto"/>
              <w:right w:val="single" w:sz="4" w:space="0" w:color="auto"/>
            </w:tcBorders>
            <w:shd w:val="clear" w:color="auto" w:fill="auto"/>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Получение кредитов от кредитных организаций бюджетами сельских поселений в валюте Российской Федерации</w:t>
            </w:r>
          </w:p>
        </w:tc>
      </w:tr>
      <w:tr w:rsidR="00357F98" w:rsidRPr="00357F98" w:rsidTr="007F210D">
        <w:trPr>
          <w:trHeight w:val="52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01 02 00 00 10 0000 810</w:t>
            </w:r>
          </w:p>
        </w:tc>
        <w:tc>
          <w:tcPr>
            <w:tcW w:w="5944" w:type="dxa"/>
            <w:tcBorders>
              <w:top w:val="nil"/>
              <w:left w:val="nil"/>
              <w:bottom w:val="single" w:sz="4" w:space="0" w:color="auto"/>
              <w:right w:val="single" w:sz="4" w:space="0" w:color="auto"/>
            </w:tcBorders>
            <w:shd w:val="clear" w:color="auto" w:fill="auto"/>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Погашение бюджетами сельских  поселений кредитов от кредитных организаций  в валюте Российской Федерации</w:t>
            </w:r>
          </w:p>
        </w:tc>
      </w:tr>
      <w:tr w:rsidR="00357F98" w:rsidRPr="00357F98" w:rsidTr="007F210D">
        <w:trPr>
          <w:trHeight w:val="8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 xml:space="preserve">01 03 01 00 10 0000 710 </w:t>
            </w:r>
          </w:p>
        </w:tc>
        <w:tc>
          <w:tcPr>
            <w:tcW w:w="5944" w:type="dxa"/>
            <w:tcBorders>
              <w:top w:val="nil"/>
              <w:left w:val="nil"/>
              <w:bottom w:val="single" w:sz="4" w:space="0" w:color="auto"/>
              <w:right w:val="single" w:sz="4" w:space="0" w:color="auto"/>
            </w:tcBorders>
            <w:shd w:val="clear" w:color="auto" w:fill="auto"/>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357F98" w:rsidRPr="00357F98" w:rsidTr="007F210D">
        <w:trPr>
          <w:trHeight w:val="84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 xml:space="preserve">01 03 01 00 10 0000 810 </w:t>
            </w:r>
          </w:p>
        </w:tc>
        <w:tc>
          <w:tcPr>
            <w:tcW w:w="5944" w:type="dxa"/>
            <w:tcBorders>
              <w:top w:val="nil"/>
              <w:left w:val="nil"/>
              <w:bottom w:val="single" w:sz="4" w:space="0" w:color="auto"/>
              <w:right w:val="single" w:sz="4" w:space="0" w:color="auto"/>
            </w:tcBorders>
            <w:shd w:val="clear" w:color="auto" w:fill="auto"/>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357F98" w:rsidRPr="00357F98" w:rsidTr="007F210D">
        <w:trPr>
          <w:trHeight w:val="54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 xml:space="preserve">01 05 02 01 10 0000 510 </w:t>
            </w:r>
          </w:p>
        </w:tc>
        <w:tc>
          <w:tcPr>
            <w:tcW w:w="5944" w:type="dxa"/>
            <w:tcBorders>
              <w:top w:val="nil"/>
              <w:left w:val="nil"/>
              <w:bottom w:val="single" w:sz="4" w:space="0" w:color="auto"/>
              <w:right w:val="single" w:sz="4" w:space="0" w:color="auto"/>
            </w:tcBorders>
            <w:shd w:val="clear" w:color="auto" w:fill="auto"/>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r>
      <w:tr w:rsidR="00357F98" w:rsidRPr="00357F98" w:rsidTr="007F210D">
        <w:trPr>
          <w:trHeight w:val="54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 xml:space="preserve">01 05 02 01 10 0000 610 </w:t>
            </w:r>
          </w:p>
        </w:tc>
        <w:tc>
          <w:tcPr>
            <w:tcW w:w="5944" w:type="dxa"/>
            <w:tcBorders>
              <w:top w:val="nil"/>
              <w:left w:val="nil"/>
              <w:bottom w:val="single" w:sz="4" w:space="0" w:color="auto"/>
              <w:right w:val="single" w:sz="4" w:space="0" w:color="auto"/>
            </w:tcBorders>
            <w:shd w:val="clear" w:color="auto" w:fill="auto"/>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Уменьшение прочих остатков денежных средств бюджетов  сельских поселений</w:t>
            </w:r>
          </w:p>
        </w:tc>
      </w:tr>
      <w:tr w:rsidR="00357F98" w:rsidRPr="00357F98" w:rsidTr="007F210D">
        <w:trPr>
          <w:trHeight w:val="103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shd w:val="clear" w:color="auto" w:fill="auto"/>
            <w:vAlign w:val="bottom"/>
            <w:hideMark/>
          </w:tcPr>
          <w:p w:rsidR="00357F98" w:rsidRPr="00357F98" w:rsidRDefault="00357F98" w:rsidP="00357F98">
            <w:pPr>
              <w:spacing w:after="0" w:line="240" w:lineRule="auto"/>
              <w:jc w:val="both"/>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01 06 05 02 10 0000 640</w:t>
            </w:r>
          </w:p>
        </w:tc>
        <w:tc>
          <w:tcPr>
            <w:tcW w:w="5944" w:type="dxa"/>
            <w:tcBorders>
              <w:top w:val="nil"/>
              <w:left w:val="nil"/>
              <w:bottom w:val="single" w:sz="4" w:space="0" w:color="auto"/>
              <w:right w:val="single" w:sz="4" w:space="0" w:color="auto"/>
            </w:tcBorders>
            <w:shd w:val="clear" w:color="auto" w:fill="auto"/>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Возврат бюджетных кредитов, предоставленных другим бюджетам бюджетной системы Российской Федерации из  бюджетов  сельских поселений Российской Федерации в валюте Российской Федерации</w:t>
            </w:r>
          </w:p>
        </w:tc>
      </w:tr>
      <w:tr w:rsidR="00357F98" w:rsidRPr="00357F98" w:rsidTr="007F210D">
        <w:trPr>
          <w:trHeight w:val="76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shd w:val="clear" w:color="auto" w:fill="auto"/>
            <w:vAlign w:val="bottom"/>
            <w:hideMark/>
          </w:tcPr>
          <w:p w:rsidR="00357F98" w:rsidRPr="00357F98" w:rsidRDefault="00357F98" w:rsidP="00357F98">
            <w:pPr>
              <w:spacing w:after="0" w:line="240" w:lineRule="auto"/>
              <w:jc w:val="both"/>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01 06 05 02 10 0000 540</w:t>
            </w:r>
          </w:p>
        </w:tc>
        <w:tc>
          <w:tcPr>
            <w:tcW w:w="5944" w:type="dxa"/>
            <w:tcBorders>
              <w:top w:val="nil"/>
              <w:left w:val="nil"/>
              <w:bottom w:val="single" w:sz="4" w:space="0" w:color="auto"/>
              <w:right w:val="single" w:sz="4" w:space="0" w:color="auto"/>
            </w:tcBorders>
            <w:shd w:val="clear" w:color="auto" w:fill="auto"/>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Предоставление бюджетных кредитов другим бюджетам бюджетной системы Российской Федерации из  бюджетов  сельских поселений Российской Федерации в валюте Российской Федерации</w:t>
            </w:r>
          </w:p>
        </w:tc>
      </w:tr>
    </w:tbl>
    <w:p w:rsidR="00357F98" w:rsidRDefault="00357F98" w:rsidP="00357F98">
      <w:pPr>
        <w:spacing w:after="0"/>
        <w:rPr>
          <w:rFonts w:ascii="Times New Roman" w:eastAsia="Calibri" w:hAnsi="Times New Roman" w:cs="Times New Roman"/>
          <w:sz w:val="28"/>
          <w:szCs w:val="24"/>
        </w:rPr>
      </w:pPr>
    </w:p>
    <w:p w:rsidR="0054384E" w:rsidRDefault="0054384E" w:rsidP="00AD6FA4">
      <w:pPr>
        <w:spacing w:after="0" w:line="240" w:lineRule="auto"/>
        <w:jc w:val="right"/>
        <w:rPr>
          <w:rFonts w:ascii="Times New Roman" w:eastAsia="Calibri" w:hAnsi="Times New Roman" w:cs="Times New Roman"/>
          <w:sz w:val="24"/>
          <w:szCs w:val="24"/>
        </w:rPr>
      </w:pPr>
    </w:p>
    <w:p w:rsidR="0054384E" w:rsidRDefault="0054384E" w:rsidP="00AD6FA4">
      <w:pPr>
        <w:spacing w:after="0" w:line="240" w:lineRule="auto"/>
        <w:jc w:val="right"/>
        <w:rPr>
          <w:rFonts w:ascii="Times New Roman" w:eastAsia="Calibri" w:hAnsi="Times New Roman" w:cs="Times New Roman"/>
          <w:sz w:val="24"/>
          <w:szCs w:val="24"/>
        </w:rPr>
      </w:pPr>
    </w:p>
    <w:p w:rsidR="0054384E" w:rsidRDefault="0054384E" w:rsidP="00AD6FA4">
      <w:pPr>
        <w:spacing w:after="0" w:line="240" w:lineRule="auto"/>
        <w:jc w:val="right"/>
        <w:rPr>
          <w:rFonts w:ascii="Times New Roman" w:eastAsia="Calibri" w:hAnsi="Times New Roman" w:cs="Times New Roman"/>
          <w:sz w:val="24"/>
          <w:szCs w:val="24"/>
        </w:rPr>
      </w:pPr>
    </w:p>
    <w:p w:rsidR="00AD6FA4" w:rsidRPr="004E7EF0" w:rsidRDefault="00AD6FA4" w:rsidP="00AD6FA4">
      <w:pPr>
        <w:spacing w:after="0" w:line="240" w:lineRule="auto"/>
        <w:jc w:val="right"/>
        <w:rPr>
          <w:rFonts w:ascii="Times New Roman" w:eastAsia="Calibri" w:hAnsi="Times New Roman" w:cs="Times New Roman"/>
          <w:sz w:val="24"/>
          <w:szCs w:val="24"/>
        </w:rPr>
      </w:pPr>
      <w:r w:rsidRPr="004E7EF0">
        <w:rPr>
          <w:rFonts w:ascii="Times New Roman" w:eastAsia="Calibri" w:hAnsi="Times New Roman" w:cs="Times New Roman"/>
          <w:sz w:val="24"/>
          <w:szCs w:val="24"/>
        </w:rPr>
        <w:lastRenderedPageBreak/>
        <w:t>Приложение №1</w:t>
      </w:r>
      <w:r>
        <w:rPr>
          <w:rFonts w:ascii="Times New Roman" w:eastAsia="Calibri" w:hAnsi="Times New Roman" w:cs="Times New Roman"/>
          <w:sz w:val="24"/>
          <w:szCs w:val="24"/>
        </w:rPr>
        <w:t>1</w:t>
      </w:r>
    </w:p>
    <w:p w:rsidR="00AD6FA4" w:rsidRPr="004E7EF0" w:rsidRDefault="00AD6FA4" w:rsidP="00AD6FA4">
      <w:pPr>
        <w:spacing w:after="0" w:line="240" w:lineRule="auto"/>
        <w:jc w:val="right"/>
        <w:rPr>
          <w:rFonts w:ascii="Times New Roman" w:eastAsia="Calibri" w:hAnsi="Times New Roman" w:cs="Times New Roman"/>
          <w:sz w:val="24"/>
          <w:szCs w:val="24"/>
        </w:rPr>
      </w:pPr>
      <w:r w:rsidRPr="004E7EF0">
        <w:rPr>
          <w:rFonts w:ascii="Times New Roman" w:eastAsia="Calibri" w:hAnsi="Times New Roman" w:cs="Times New Roman"/>
          <w:sz w:val="24"/>
          <w:szCs w:val="24"/>
        </w:rPr>
        <w:t>к Решению Собрания депутатов</w:t>
      </w:r>
    </w:p>
    <w:p w:rsidR="00AD6FA4" w:rsidRPr="004E7EF0" w:rsidRDefault="00AD6FA4" w:rsidP="00AD6FA4">
      <w:pPr>
        <w:spacing w:after="0" w:line="240" w:lineRule="auto"/>
        <w:jc w:val="right"/>
        <w:rPr>
          <w:rFonts w:ascii="Times New Roman" w:eastAsia="Calibri" w:hAnsi="Times New Roman" w:cs="Times New Roman"/>
          <w:sz w:val="24"/>
          <w:szCs w:val="24"/>
        </w:rPr>
      </w:pPr>
      <w:r w:rsidRPr="004E7EF0">
        <w:rPr>
          <w:rFonts w:ascii="Times New Roman" w:eastAsia="Calibri" w:hAnsi="Times New Roman" w:cs="Times New Roman"/>
          <w:sz w:val="24"/>
          <w:szCs w:val="24"/>
        </w:rPr>
        <w:t>муниципального образования</w:t>
      </w:r>
      <w:r w:rsidRPr="004E7EF0">
        <w:rPr>
          <w:rFonts w:ascii="Times New Roman" w:eastAsia="Calibri" w:hAnsi="Times New Roman" w:cs="Times New Roman"/>
          <w:sz w:val="24"/>
          <w:szCs w:val="24"/>
        </w:rPr>
        <w:br/>
        <w:t xml:space="preserve"> Южно-Одоевское Одоевского района </w:t>
      </w:r>
    </w:p>
    <w:p w:rsidR="00AD6FA4" w:rsidRPr="004E7EF0" w:rsidRDefault="00AD6FA4" w:rsidP="00AD6FA4">
      <w:pPr>
        <w:tabs>
          <w:tab w:val="left" w:pos="5180"/>
        </w:tabs>
        <w:spacing w:after="0" w:line="240" w:lineRule="auto"/>
        <w:jc w:val="right"/>
        <w:rPr>
          <w:rFonts w:ascii="Times New Roman" w:eastAsia="Calibri" w:hAnsi="Times New Roman" w:cs="Times New Roman"/>
          <w:sz w:val="24"/>
          <w:szCs w:val="24"/>
        </w:rPr>
      </w:pPr>
      <w:r w:rsidRPr="004E7EF0">
        <w:rPr>
          <w:rFonts w:ascii="Times New Roman" w:eastAsia="Calibri" w:hAnsi="Times New Roman" w:cs="Times New Roman"/>
          <w:sz w:val="24"/>
          <w:szCs w:val="24"/>
        </w:rPr>
        <w:tab/>
        <w:t xml:space="preserve">  от </w:t>
      </w:r>
      <w:r w:rsidR="006473CA">
        <w:rPr>
          <w:rFonts w:ascii="Times New Roman" w:eastAsia="Calibri" w:hAnsi="Times New Roman" w:cs="Times New Roman"/>
          <w:sz w:val="24"/>
          <w:szCs w:val="24"/>
        </w:rPr>
        <w:t>20.12.2019г.</w:t>
      </w:r>
      <w:r w:rsidRPr="004E7EF0">
        <w:rPr>
          <w:rFonts w:ascii="Times New Roman" w:eastAsia="Calibri" w:hAnsi="Times New Roman" w:cs="Times New Roman"/>
          <w:sz w:val="24"/>
          <w:szCs w:val="24"/>
        </w:rPr>
        <w:t xml:space="preserve">   № </w:t>
      </w:r>
      <w:r w:rsidR="006473CA">
        <w:rPr>
          <w:rFonts w:ascii="Times New Roman" w:eastAsia="Calibri" w:hAnsi="Times New Roman" w:cs="Times New Roman"/>
          <w:sz w:val="24"/>
          <w:szCs w:val="24"/>
        </w:rPr>
        <w:t>5-62</w:t>
      </w:r>
    </w:p>
    <w:p w:rsidR="00AD6FA4" w:rsidRDefault="00AD6FA4" w:rsidP="00AD6FA4">
      <w:pPr>
        <w:tabs>
          <w:tab w:val="left" w:pos="8213"/>
        </w:tabs>
      </w:pPr>
    </w:p>
    <w:p w:rsidR="00AD6FA4" w:rsidRDefault="00AD6FA4" w:rsidP="00AD6FA4"/>
    <w:p w:rsidR="00AD6FA4" w:rsidRDefault="00AD6FA4" w:rsidP="00AD6FA4"/>
    <w:tbl>
      <w:tblPr>
        <w:tblW w:w="11018" w:type="dxa"/>
        <w:tblInd w:w="93" w:type="dxa"/>
        <w:tblLook w:val="04A0" w:firstRow="1" w:lastRow="0" w:firstColumn="1" w:lastColumn="0" w:noHBand="0" w:noVBand="1"/>
      </w:tblPr>
      <w:tblGrid>
        <w:gridCol w:w="3940"/>
        <w:gridCol w:w="940"/>
        <w:gridCol w:w="940"/>
        <w:gridCol w:w="940"/>
        <w:gridCol w:w="1060"/>
        <w:gridCol w:w="940"/>
        <w:gridCol w:w="940"/>
        <w:gridCol w:w="238"/>
        <w:gridCol w:w="844"/>
        <w:gridCol w:w="236"/>
      </w:tblGrid>
      <w:tr w:rsidR="00AD6FA4" w:rsidRPr="004E7EF0" w:rsidTr="00AD6FA4">
        <w:trPr>
          <w:gridAfter w:val="2"/>
          <w:wAfter w:w="1080" w:type="dxa"/>
          <w:trHeight w:val="360"/>
        </w:trPr>
        <w:tc>
          <w:tcPr>
            <w:tcW w:w="9938" w:type="dxa"/>
            <w:gridSpan w:val="8"/>
            <w:tcBorders>
              <w:top w:val="nil"/>
              <w:left w:val="nil"/>
              <w:bottom w:val="nil"/>
              <w:right w:val="nil"/>
            </w:tcBorders>
            <w:shd w:val="clear" w:color="auto" w:fill="auto"/>
            <w:noWrap/>
            <w:vAlign w:val="bottom"/>
            <w:hideMark/>
          </w:tcPr>
          <w:p w:rsidR="00AD6FA4" w:rsidRPr="004E7EF0" w:rsidRDefault="00AD6FA4" w:rsidP="004D475C">
            <w:pPr>
              <w:spacing w:after="0" w:line="240" w:lineRule="auto"/>
              <w:jc w:val="center"/>
              <w:rPr>
                <w:rFonts w:ascii="Times New Roman" w:eastAsia="Times New Roman" w:hAnsi="Times New Roman" w:cs="Times New Roman"/>
                <w:b/>
                <w:bCs/>
                <w:sz w:val="28"/>
                <w:szCs w:val="24"/>
                <w:lang w:eastAsia="ru-RU"/>
              </w:rPr>
            </w:pPr>
            <w:r w:rsidRPr="004E7EF0">
              <w:rPr>
                <w:rFonts w:ascii="Times New Roman" w:eastAsia="Times New Roman" w:hAnsi="Times New Roman" w:cs="Times New Roman"/>
                <w:b/>
                <w:bCs/>
                <w:sz w:val="28"/>
                <w:szCs w:val="24"/>
                <w:lang w:eastAsia="ru-RU"/>
              </w:rPr>
              <w:t>Программа</w:t>
            </w:r>
          </w:p>
        </w:tc>
      </w:tr>
      <w:tr w:rsidR="00AD6FA4" w:rsidRPr="004E7EF0" w:rsidTr="00AD6FA4">
        <w:trPr>
          <w:gridAfter w:val="2"/>
          <w:wAfter w:w="1080" w:type="dxa"/>
          <w:trHeight w:val="330"/>
        </w:trPr>
        <w:tc>
          <w:tcPr>
            <w:tcW w:w="9938" w:type="dxa"/>
            <w:gridSpan w:val="8"/>
            <w:tcBorders>
              <w:top w:val="nil"/>
              <w:left w:val="nil"/>
              <w:bottom w:val="nil"/>
              <w:right w:val="nil"/>
            </w:tcBorders>
            <w:shd w:val="clear" w:color="auto" w:fill="auto"/>
            <w:vAlign w:val="bottom"/>
            <w:hideMark/>
          </w:tcPr>
          <w:p w:rsidR="00AD6FA4" w:rsidRDefault="00AD6FA4" w:rsidP="004D475C">
            <w:pPr>
              <w:spacing w:after="0" w:line="240" w:lineRule="auto"/>
              <w:jc w:val="center"/>
              <w:rPr>
                <w:rFonts w:ascii="Times New Roman" w:eastAsia="Times New Roman" w:hAnsi="Times New Roman" w:cs="Times New Roman"/>
                <w:b/>
                <w:bCs/>
                <w:sz w:val="28"/>
                <w:szCs w:val="24"/>
                <w:lang w:eastAsia="ru-RU"/>
              </w:rPr>
            </w:pPr>
            <w:r w:rsidRPr="004E7EF0">
              <w:rPr>
                <w:rFonts w:ascii="Times New Roman" w:eastAsia="Times New Roman" w:hAnsi="Times New Roman" w:cs="Times New Roman"/>
                <w:b/>
                <w:bCs/>
                <w:sz w:val="28"/>
                <w:szCs w:val="24"/>
                <w:lang w:eastAsia="ru-RU"/>
              </w:rPr>
              <w:t xml:space="preserve">муниципальных внутренних заимствований муниципального образования </w:t>
            </w:r>
          </w:p>
          <w:p w:rsidR="00AD6FA4" w:rsidRPr="004E7EF0" w:rsidRDefault="00AD6FA4" w:rsidP="004D475C">
            <w:pPr>
              <w:spacing w:after="0" w:line="240" w:lineRule="auto"/>
              <w:jc w:val="center"/>
              <w:rPr>
                <w:rFonts w:ascii="Times New Roman" w:eastAsia="Times New Roman" w:hAnsi="Times New Roman" w:cs="Times New Roman"/>
                <w:b/>
                <w:bCs/>
                <w:sz w:val="28"/>
                <w:szCs w:val="24"/>
                <w:lang w:eastAsia="ru-RU"/>
              </w:rPr>
            </w:pPr>
            <w:r w:rsidRPr="004E7EF0">
              <w:rPr>
                <w:rFonts w:ascii="Times New Roman" w:eastAsia="Times New Roman" w:hAnsi="Times New Roman" w:cs="Times New Roman"/>
                <w:b/>
                <w:bCs/>
                <w:sz w:val="28"/>
                <w:szCs w:val="24"/>
                <w:lang w:eastAsia="ru-RU"/>
              </w:rPr>
              <w:t>Южно-Одоевское Одоевского района</w:t>
            </w:r>
          </w:p>
        </w:tc>
      </w:tr>
      <w:tr w:rsidR="00AD6FA4" w:rsidRPr="004E7EF0" w:rsidTr="00AD6FA4">
        <w:trPr>
          <w:gridAfter w:val="2"/>
          <w:wAfter w:w="1080" w:type="dxa"/>
          <w:trHeight w:val="345"/>
        </w:trPr>
        <w:tc>
          <w:tcPr>
            <w:tcW w:w="9938" w:type="dxa"/>
            <w:gridSpan w:val="8"/>
            <w:tcBorders>
              <w:top w:val="nil"/>
              <w:left w:val="nil"/>
              <w:bottom w:val="nil"/>
              <w:right w:val="nil"/>
            </w:tcBorders>
            <w:shd w:val="clear" w:color="auto" w:fill="auto"/>
            <w:vAlign w:val="bottom"/>
            <w:hideMark/>
          </w:tcPr>
          <w:p w:rsidR="00AD6FA4" w:rsidRPr="004E7EF0" w:rsidRDefault="00AD6FA4" w:rsidP="008C1FAE">
            <w:pPr>
              <w:spacing w:after="0" w:line="240" w:lineRule="auto"/>
              <w:jc w:val="center"/>
              <w:rPr>
                <w:rFonts w:ascii="Times New Roman" w:eastAsia="Times New Roman" w:hAnsi="Times New Roman" w:cs="Times New Roman"/>
                <w:b/>
                <w:bCs/>
                <w:sz w:val="28"/>
                <w:szCs w:val="24"/>
                <w:lang w:eastAsia="ru-RU"/>
              </w:rPr>
            </w:pPr>
            <w:r w:rsidRPr="004E7EF0">
              <w:rPr>
                <w:rFonts w:ascii="Times New Roman" w:eastAsia="Times New Roman" w:hAnsi="Times New Roman" w:cs="Times New Roman"/>
                <w:b/>
                <w:bCs/>
                <w:sz w:val="28"/>
                <w:szCs w:val="24"/>
                <w:lang w:eastAsia="ru-RU"/>
              </w:rPr>
              <w:t>на 20</w:t>
            </w:r>
            <w:r w:rsidR="008C1FAE">
              <w:rPr>
                <w:rFonts w:ascii="Times New Roman" w:eastAsia="Times New Roman" w:hAnsi="Times New Roman" w:cs="Times New Roman"/>
                <w:b/>
                <w:bCs/>
                <w:sz w:val="28"/>
                <w:szCs w:val="24"/>
                <w:lang w:eastAsia="ru-RU"/>
              </w:rPr>
              <w:t>20</w:t>
            </w:r>
            <w:r w:rsidRPr="004E7EF0">
              <w:rPr>
                <w:rFonts w:ascii="Times New Roman" w:eastAsia="Times New Roman" w:hAnsi="Times New Roman" w:cs="Times New Roman"/>
                <w:b/>
                <w:bCs/>
                <w:sz w:val="28"/>
                <w:szCs w:val="24"/>
                <w:lang w:eastAsia="ru-RU"/>
              </w:rPr>
              <w:t xml:space="preserve"> год и на плановый период 202</w:t>
            </w:r>
            <w:r w:rsidR="008C1FAE">
              <w:rPr>
                <w:rFonts w:ascii="Times New Roman" w:eastAsia="Times New Roman" w:hAnsi="Times New Roman" w:cs="Times New Roman"/>
                <w:b/>
                <w:bCs/>
                <w:sz w:val="28"/>
                <w:szCs w:val="24"/>
                <w:lang w:eastAsia="ru-RU"/>
              </w:rPr>
              <w:t>1</w:t>
            </w:r>
            <w:r w:rsidRPr="004E7EF0">
              <w:rPr>
                <w:rFonts w:ascii="Times New Roman" w:eastAsia="Times New Roman" w:hAnsi="Times New Roman" w:cs="Times New Roman"/>
                <w:b/>
                <w:bCs/>
                <w:sz w:val="28"/>
                <w:szCs w:val="24"/>
                <w:lang w:eastAsia="ru-RU"/>
              </w:rPr>
              <w:t xml:space="preserve"> и 202</w:t>
            </w:r>
            <w:r w:rsidR="008C1FAE">
              <w:rPr>
                <w:rFonts w:ascii="Times New Roman" w:eastAsia="Times New Roman" w:hAnsi="Times New Roman" w:cs="Times New Roman"/>
                <w:b/>
                <w:bCs/>
                <w:sz w:val="28"/>
                <w:szCs w:val="24"/>
                <w:lang w:eastAsia="ru-RU"/>
              </w:rPr>
              <w:t>2</w:t>
            </w:r>
            <w:r w:rsidRPr="004E7EF0">
              <w:rPr>
                <w:rFonts w:ascii="Times New Roman" w:eastAsia="Times New Roman" w:hAnsi="Times New Roman" w:cs="Times New Roman"/>
                <w:b/>
                <w:bCs/>
                <w:sz w:val="28"/>
                <w:szCs w:val="24"/>
                <w:lang w:eastAsia="ru-RU"/>
              </w:rPr>
              <w:t xml:space="preserve"> годов</w:t>
            </w:r>
          </w:p>
        </w:tc>
      </w:tr>
      <w:tr w:rsidR="00AD6FA4" w:rsidRPr="004E7EF0" w:rsidTr="00AD6FA4">
        <w:trPr>
          <w:trHeight w:val="345"/>
        </w:trPr>
        <w:tc>
          <w:tcPr>
            <w:tcW w:w="3940" w:type="dxa"/>
            <w:tcBorders>
              <w:top w:val="nil"/>
              <w:left w:val="nil"/>
              <w:bottom w:val="nil"/>
              <w:right w:val="nil"/>
            </w:tcBorders>
            <w:shd w:val="clear" w:color="auto" w:fill="auto"/>
            <w:vAlign w:val="bottom"/>
            <w:hideMark/>
          </w:tcPr>
          <w:p w:rsidR="00AD6FA4" w:rsidRPr="004E7EF0" w:rsidRDefault="00AD6FA4" w:rsidP="004D475C">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D6FA4" w:rsidRPr="004E7EF0" w:rsidRDefault="00AD6FA4" w:rsidP="004D475C">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D6FA4" w:rsidRPr="004E7EF0" w:rsidRDefault="00AD6FA4" w:rsidP="004D475C">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D6FA4" w:rsidRPr="004E7EF0" w:rsidRDefault="00AD6FA4" w:rsidP="004D475C">
            <w:pPr>
              <w:spacing w:after="0" w:line="240" w:lineRule="auto"/>
              <w:jc w:val="center"/>
              <w:rPr>
                <w:rFonts w:ascii="Arial" w:eastAsia="Times New Roman" w:hAnsi="Arial" w:cs="Arial"/>
                <w:b/>
                <w:bCs/>
                <w:sz w:val="24"/>
                <w:szCs w:val="24"/>
                <w:lang w:eastAsia="ru-RU"/>
              </w:rPr>
            </w:pPr>
          </w:p>
        </w:tc>
        <w:tc>
          <w:tcPr>
            <w:tcW w:w="1060" w:type="dxa"/>
            <w:tcBorders>
              <w:top w:val="nil"/>
              <w:left w:val="nil"/>
              <w:bottom w:val="nil"/>
              <w:right w:val="nil"/>
            </w:tcBorders>
            <w:shd w:val="clear" w:color="auto" w:fill="auto"/>
            <w:vAlign w:val="bottom"/>
            <w:hideMark/>
          </w:tcPr>
          <w:p w:rsidR="00AD6FA4" w:rsidRPr="004E7EF0" w:rsidRDefault="00AD6FA4" w:rsidP="004D475C">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D6FA4" w:rsidRPr="004E7EF0" w:rsidRDefault="00AD6FA4" w:rsidP="004D475C">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D6FA4" w:rsidRPr="004E7EF0" w:rsidRDefault="00AD6FA4" w:rsidP="004D475C">
            <w:pPr>
              <w:spacing w:after="0" w:line="240" w:lineRule="auto"/>
              <w:jc w:val="center"/>
              <w:rPr>
                <w:rFonts w:ascii="Arial" w:eastAsia="Times New Roman" w:hAnsi="Arial" w:cs="Arial"/>
                <w:b/>
                <w:bCs/>
                <w:sz w:val="24"/>
                <w:szCs w:val="24"/>
                <w:lang w:eastAsia="ru-RU"/>
              </w:rPr>
            </w:pPr>
          </w:p>
        </w:tc>
        <w:tc>
          <w:tcPr>
            <w:tcW w:w="1082" w:type="dxa"/>
            <w:gridSpan w:val="2"/>
            <w:tcBorders>
              <w:top w:val="nil"/>
              <w:left w:val="nil"/>
              <w:bottom w:val="nil"/>
              <w:right w:val="nil"/>
            </w:tcBorders>
            <w:shd w:val="clear" w:color="auto" w:fill="auto"/>
            <w:vAlign w:val="bottom"/>
            <w:hideMark/>
          </w:tcPr>
          <w:p w:rsidR="00AD6FA4" w:rsidRPr="004E7EF0" w:rsidRDefault="00AD6FA4" w:rsidP="004D475C">
            <w:pPr>
              <w:spacing w:after="0" w:line="240" w:lineRule="auto"/>
              <w:jc w:val="center"/>
              <w:rPr>
                <w:rFonts w:ascii="Arial" w:eastAsia="Times New Roman" w:hAnsi="Arial" w:cs="Arial"/>
                <w:b/>
                <w:bCs/>
                <w:sz w:val="24"/>
                <w:szCs w:val="24"/>
                <w:lang w:eastAsia="ru-RU"/>
              </w:rPr>
            </w:pPr>
          </w:p>
        </w:tc>
        <w:tc>
          <w:tcPr>
            <w:tcW w:w="236" w:type="dxa"/>
            <w:tcBorders>
              <w:top w:val="nil"/>
              <w:left w:val="nil"/>
              <w:bottom w:val="nil"/>
              <w:right w:val="nil"/>
            </w:tcBorders>
            <w:shd w:val="clear" w:color="auto" w:fill="auto"/>
            <w:vAlign w:val="bottom"/>
            <w:hideMark/>
          </w:tcPr>
          <w:p w:rsidR="00AD6FA4" w:rsidRPr="004E7EF0" w:rsidRDefault="00AD6FA4" w:rsidP="004D475C">
            <w:pPr>
              <w:spacing w:after="0" w:line="240" w:lineRule="auto"/>
              <w:jc w:val="center"/>
              <w:rPr>
                <w:rFonts w:ascii="Arial" w:eastAsia="Times New Roman" w:hAnsi="Arial" w:cs="Arial"/>
                <w:b/>
                <w:bCs/>
                <w:sz w:val="24"/>
                <w:szCs w:val="24"/>
                <w:lang w:eastAsia="ru-RU"/>
              </w:rPr>
            </w:pPr>
          </w:p>
        </w:tc>
      </w:tr>
      <w:tr w:rsidR="00AD6FA4" w:rsidRPr="004E7EF0" w:rsidTr="00AD6FA4">
        <w:trPr>
          <w:gridAfter w:val="2"/>
          <w:wAfter w:w="1080" w:type="dxa"/>
          <w:trHeight w:val="1305"/>
        </w:trPr>
        <w:tc>
          <w:tcPr>
            <w:tcW w:w="9938" w:type="dxa"/>
            <w:gridSpan w:val="8"/>
            <w:tcBorders>
              <w:top w:val="nil"/>
              <w:left w:val="nil"/>
              <w:bottom w:val="nil"/>
              <w:right w:val="nil"/>
            </w:tcBorders>
            <w:shd w:val="clear" w:color="auto" w:fill="auto"/>
            <w:vAlign w:val="center"/>
            <w:hideMark/>
          </w:tcPr>
          <w:p w:rsidR="00AD6FA4" w:rsidRPr="004E7EF0" w:rsidRDefault="00AD6FA4" w:rsidP="008C1FAE">
            <w:pPr>
              <w:spacing w:after="0" w:line="240" w:lineRule="auto"/>
              <w:ind w:right="3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     </w:t>
            </w:r>
            <w:r w:rsidRPr="004E7EF0">
              <w:rPr>
                <w:rFonts w:ascii="Times New Roman" w:eastAsia="Times New Roman" w:hAnsi="Times New Roman" w:cs="Times New Roman"/>
                <w:sz w:val="28"/>
                <w:szCs w:val="24"/>
                <w:lang w:eastAsia="ru-RU"/>
              </w:rPr>
              <w:t>Долга по муниципальным заимствованиям в муниципальном образовании Южно-Одоевское Одоевского района на 1.01.20</w:t>
            </w:r>
            <w:r w:rsidR="008C1FAE">
              <w:rPr>
                <w:rFonts w:ascii="Times New Roman" w:eastAsia="Times New Roman" w:hAnsi="Times New Roman" w:cs="Times New Roman"/>
                <w:sz w:val="28"/>
                <w:szCs w:val="24"/>
                <w:lang w:eastAsia="ru-RU"/>
              </w:rPr>
              <w:t>20</w:t>
            </w:r>
            <w:r w:rsidRPr="004E7EF0">
              <w:rPr>
                <w:rFonts w:ascii="Times New Roman" w:eastAsia="Times New Roman" w:hAnsi="Times New Roman" w:cs="Times New Roman"/>
                <w:sz w:val="28"/>
                <w:szCs w:val="24"/>
                <w:lang w:eastAsia="ru-RU"/>
              </w:rPr>
              <w:t xml:space="preserve"> года нет.   Привлечение муниципальных внутренних заимствований на 20</w:t>
            </w:r>
            <w:r w:rsidR="008C1FAE">
              <w:rPr>
                <w:rFonts w:ascii="Times New Roman" w:eastAsia="Times New Roman" w:hAnsi="Times New Roman" w:cs="Times New Roman"/>
                <w:sz w:val="28"/>
                <w:szCs w:val="24"/>
                <w:lang w:eastAsia="ru-RU"/>
              </w:rPr>
              <w:t>20</w:t>
            </w:r>
            <w:r w:rsidRPr="004E7EF0">
              <w:rPr>
                <w:rFonts w:ascii="Times New Roman" w:eastAsia="Times New Roman" w:hAnsi="Times New Roman" w:cs="Times New Roman"/>
                <w:sz w:val="28"/>
                <w:szCs w:val="24"/>
                <w:lang w:eastAsia="ru-RU"/>
              </w:rPr>
              <w:t xml:space="preserve"> год и на плановый период 202</w:t>
            </w:r>
            <w:r w:rsidR="008C1FAE">
              <w:rPr>
                <w:rFonts w:ascii="Times New Roman" w:eastAsia="Times New Roman" w:hAnsi="Times New Roman" w:cs="Times New Roman"/>
                <w:sz w:val="28"/>
                <w:szCs w:val="24"/>
                <w:lang w:eastAsia="ru-RU"/>
              </w:rPr>
              <w:t>1</w:t>
            </w:r>
            <w:r w:rsidRPr="004E7EF0">
              <w:rPr>
                <w:rFonts w:ascii="Times New Roman" w:eastAsia="Times New Roman" w:hAnsi="Times New Roman" w:cs="Times New Roman"/>
                <w:sz w:val="28"/>
                <w:szCs w:val="24"/>
                <w:lang w:eastAsia="ru-RU"/>
              </w:rPr>
              <w:t xml:space="preserve"> и 202</w:t>
            </w:r>
            <w:r w:rsidR="008C1FAE">
              <w:rPr>
                <w:rFonts w:ascii="Times New Roman" w:eastAsia="Times New Roman" w:hAnsi="Times New Roman" w:cs="Times New Roman"/>
                <w:sz w:val="28"/>
                <w:szCs w:val="24"/>
                <w:lang w:eastAsia="ru-RU"/>
              </w:rPr>
              <w:t>2</w:t>
            </w:r>
            <w:r w:rsidRPr="004E7EF0">
              <w:rPr>
                <w:rFonts w:ascii="Times New Roman" w:eastAsia="Times New Roman" w:hAnsi="Times New Roman" w:cs="Times New Roman"/>
                <w:sz w:val="28"/>
                <w:szCs w:val="24"/>
                <w:lang w:eastAsia="ru-RU"/>
              </w:rPr>
              <w:t xml:space="preserve"> годов не планируется. </w:t>
            </w:r>
          </w:p>
        </w:tc>
      </w:tr>
    </w:tbl>
    <w:p w:rsidR="00AD6FA4" w:rsidRDefault="00AD6FA4" w:rsidP="00AD6FA4">
      <w:pPr>
        <w:ind w:right="706"/>
        <w:jc w:val="both"/>
      </w:pPr>
    </w:p>
    <w:p w:rsidR="00AD6FA4" w:rsidRDefault="00AD6FA4" w:rsidP="00AD6FA4"/>
    <w:p w:rsidR="00AD6FA4" w:rsidRPr="004E7EF0" w:rsidRDefault="00AD6FA4" w:rsidP="00AD6FA4"/>
    <w:p w:rsidR="00357F98" w:rsidRPr="00357F98" w:rsidRDefault="00357F98" w:rsidP="00357F98">
      <w:pPr>
        <w:rPr>
          <w:rFonts w:ascii="Times New Roman" w:hAnsi="Times New Roman" w:cs="Times New Roman"/>
          <w:sz w:val="28"/>
          <w:szCs w:val="28"/>
        </w:rPr>
      </w:pPr>
    </w:p>
    <w:p w:rsidR="00C224ED" w:rsidRPr="00C224ED" w:rsidRDefault="00C224ED" w:rsidP="00C224ED">
      <w:pPr>
        <w:rPr>
          <w:rFonts w:ascii="Times New Roman" w:eastAsia="Calibri" w:hAnsi="Times New Roman" w:cs="Times New Roman"/>
          <w:sz w:val="24"/>
          <w:szCs w:val="24"/>
        </w:rPr>
      </w:pPr>
    </w:p>
    <w:p w:rsidR="00C224ED" w:rsidRDefault="00C224ED" w:rsidP="00C224ED">
      <w:pPr>
        <w:jc w:val="center"/>
        <w:rPr>
          <w:rFonts w:ascii="Times New Roman" w:eastAsia="Calibri" w:hAnsi="Times New Roman" w:cs="Times New Roman"/>
          <w:b/>
          <w:sz w:val="28"/>
          <w:szCs w:val="28"/>
        </w:rPr>
      </w:pPr>
    </w:p>
    <w:p w:rsidR="007706F6" w:rsidRDefault="007706F6" w:rsidP="00C224ED">
      <w:pPr>
        <w:jc w:val="center"/>
        <w:rPr>
          <w:rFonts w:ascii="Times New Roman" w:eastAsia="Calibri" w:hAnsi="Times New Roman" w:cs="Times New Roman"/>
          <w:b/>
          <w:sz w:val="28"/>
          <w:szCs w:val="28"/>
        </w:rPr>
      </w:pPr>
    </w:p>
    <w:p w:rsidR="007706F6" w:rsidRDefault="007706F6" w:rsidP="00C224ED">
      <w:pPr>
        <w:jc w:val="center"/>
        <w:rPr>
          <w:rFonts w:ascii="Times New Roman" w:eastAsia="Calibri" w:hAnsi="Times New Roman" w:cs="Times New Roman"/>
          <w:b/>
          <w:sz w:val="28"/>
          <w:szCs w:val="28"/>
        </w:rPr>
      </w:pPr>
    </w:p>
    <w:p w:rsidR="00BD089C" w:rsidRDefault="00BD089C" w:rsidP="00C224ED">
      <w:pPr>
        <w:jc w:val="center"/>
        <w:rPr>
          <w:rFonts w:ascii="Times New Roman" w:eastAsia="Calibri" w:hAnsi="Times New Roman" w:cs="Times New Roman"/>
          <w:b/>
          <w:sz w:val="28"/>
          <w:szCs w:val="28"/>
        </w:rPr>
      </w:pPr>
    </w:p>
    <w:p w:rsidR="00BD089C" w:rsidRDefault="00BD089C" w:rsidP="00C224ED">
      <w:pPr>
        <w:jc w:val="center"/>
        <w:rPr>
          <w:rFonts w:ascii="Times New Roman" w:eastAsia="Calibri" w:hAnsi="Times New Roman" w:cs="Times New Roman"/>
          <w:b/>
          <w:sz w:val="28"/>
          <w:szCs w:val="28"/>
        </w:rPr>
      </w:pPr>
    </w:p>
    <w:p w:rsidR="00AD6FA4" w:rsidRDefault="00AD6FA4" w:rsidP="00C224ED">
      <w:pPr>
        <w:jc w:val="center"/>
        <w:rPr>
          <w:rFonts w:ascii="Times New Roman" w:eastAsia="Calibri" w:hAnsi="Times New Roman" w:cs="Times New Roman"/>
          <w:b/>
          <w:sz w:val="28"/>
          <w:szCs w:val="28"/>
        </w:rPr>
      </w:pPr>
    </w:p>
    <w:p w:rsidR="00AD6FA4" w:rsidRDefault="00AD6FA4" w:rsidP="00C224ED">
      <w:pPr>
        <w:jc w:val="center"/>
        <w:rPr>
          <w:rFonts w:ascii="Times New Roman" w:eastAsia="Calibri" w:hAnsi="Times New Roman" w:cs="Times New Roman"/>
          <w:b/>
          <w:sz w:val="28"/>
          <w:szCs w:val="28"/>
        </w:rPr>
      </w:pPr>
    </w:p>
    <w:p w:rsidR="00AD6FA4" w:rsidRDefault="00AD6FA4" w:rsidP="00C224ED">
      <w:pPr>
        <w:jc w:val="center"/>
        <w:rPr>
          <w:rFonts w:ascii="Times New Roman" w:eastAsia="Calibri" w:hAnsi="Times New Roman" w:cs="Times New Roman"/>
          <w:b/>
          <w:sz w:val="28"/>
          <w:szCs w:val="28"/>
        </w:rPr>
      </w:pPr>
    </w:p>
    <w:p w:rsidR="0054384E" w:rsidRDefault="0054384E" w:rsidP="00C224ED">
      <w:pPr>
        <w:jc w:val="center"/>
        <w:rPr>
          <w:rFonts w:ascii="Times New Roman" w:eastAsia="Calibri" w:hAnsi="Times New Roman" w:cs="Times New Roman"/>
          <w:b/>
          <w:sz w:val="28"/>
          <w:szCs w:val="28"/>
        </w:rPr>
      </w:pPr>
    </w:p>
    <w:p w:rsidR="00AD6FA4" w:rsidRDefault="00AD6FA4" w:rsidP="00C224ED">
      <w:pPr>
        <w:jc w:val="center"/>
        <w:rPr>
          <w:rFonts w:ascii="Times New Roman" w:eastAsia="Calibri" w:hAnsi="Times New Roman" w:cs="Times New Roman"/>
          <w:b/>
          <w:sz w:val="28"/>
          <w:szCs w:val="28"/>
        </w:rPr>
      </w:pPr>
    </w:p>
    <w:p w:rsidR="00C224ED" w:rsidRPr="00C224ED" w:rsidRDefault="00C224ED" w:rsidP="00C224ED">
      <w:pPr>
        <w:jc w:val="center"/>
        <w:rPr>
          <w:rFonts w:ascii="Times New Roman" w:eastAsia="Calibri" w:hAnsi="Times New Roman" w:cs="Times New Roman"/>
          <w:b/>
          <w:sz w:val="28"/>
          <w:szCs w:val="28"/>
        </w:rPr>
      </w:pPr>
      <w:r w:rsidRPr="00C224ED">
        <w:rPr>
          <w:rFonts w:ascii="Times New Roman" w:eastAsia="Calibri" w:hAnsi="Times New Roman" w:cs="Times New Roman"/>
          <w:b/>
          <w:sz w:val="28"/>
          <w:szCs w:val="28"/>
        </w:rPr>
        <w:lastRenderedPageBreak/>
        <w:t xml:space="preserve">Пояснительная записка к </w:t>
      </w:r>
      <w:r w:rsidR="002209C9">
        <w:rPr>
          <w:rFonts w:ascii="Times New Roman" w:eastAsia="Calibri" w:hAnsi="Times New Roman" w:cs="Times New Roman"/>
          <w:b/>
          <w:sz w:val="28"/>
          <w:szCs w:val="28"/>
        </w:rPr>
        <w:t>Р</w:t>
      </w:r>
      <w:r w:rsidRPr="00C224ED">
        <w:rPr>
          <w:rFonts w:ascii="Times New Roman" w:eastAsia="Calibri" w:hAnsi="Times New Roman" w:cs="Times New Roman"/>
          <w:b/>
          <w:sz w:val="28"/>
          <w:szCs w:val="28"/>
        </w:rPr>
        <w:t xml:space="preserve">ешению Собрания депутатов муниципального образования </w:t>
      </w:r>
      <w:proofErr w:type="spellStart"/>
      <w:r w:rsidRPr="00C224ED">
        <w:rPr>
          <w:rFonts w:ascii="Times New Roman" w:eastAsia="Calibri" w:hAnsi="Times New Roman" w:cs="Times New Roman"/>
          <w:b/>
          <w:sz w:val="28"/>
          <w:szCs w:val="28"/>
        </w:rPr>
        <w:t>Южно</w:t>
      </w:r>
      <w:proofErr w:type="spellEnd"/>
      <w:r w:rsidRPr="00C224ED">
        <w:rPr>
          <w:rFonts w:ascii="Times New Roman" w:eastAsia="Calibri" w:hAnsi="Times New Roman" w:cs="Times New Roman"/>
          <w:b/>
          <w:sz w:val="28"/>
          <w:szCs w:val="28"/>
        </w:rPr>
        <w:t xml:space="preserve"> – Одоевское Одоевского района «Об утверждении бюджета муниципального образования </w:t>
      </w:r>
      <w:proofErr w:type="spellStart"/>
      <w:r w:rsidRPr="00C224ED">
        <w:rPr>
          <w:rFonts w:ascii="Times New Roman" w:eastAsia="Calibri" w:hAnsi="Times New Roman" w:cs="Times New Roman"/>
          <w:b/>
          <w:sz w:val="28"/>
          <w:szCs w:val="28"/>
        </w:rPr>
        <w:t>Южно</w:t>
      </w:r>
      <w:proofErr w:type="spellEnd"/>
      <w:r w:rsidRPr="00C224ED">
        <w:rPr>
          <w:rFonts w:ascii="Times New Roman" w:eastAsia="Calibri" w:hAnsi="Times New Roman" w:cs="Times New Roman"/>
          <w:b/>
          <w:sz w:val="28"/>
          <w:szCs w:val="28"/>
        </w:rPr>
        <w:t xml:space="preserve"> – Одоевское Одоевского района на 20</w:t>
      </w:r>
      <w:r w:rsidR="00BB3A01">
        <w:rPr>
          <w:rFonts w:ascii="Times New Roman" w:eastAsia="Calibri" w:hAnsi="Times New Roman" w:cs="Times New Roman"/>
          <w:b/>
          <w:sz w:val="28"/>
          <w:szCs w:val="28"/>
        </w:rPr>
        <w:t>20</w:t>
      </w:r>
      <w:r w:rsidRPr="00C224ED">
        <w:rPr>
          <w:rFonts w:ascii="Times New Roman" w:eastAsia="Calibri" w:hAnsi="Times New Roman" w:cs="Times New Roman"/>
          <w:b/>
          <w:sz w:val="28"/>
          <w:szCs w:val="28"/>
        </w:rPr>
        <w:t xml:space="preserve"> год </w:t>
      </w:r>
      <w:r w:rsidRPr="00C224ED">
        <w:rPr>
          <w:rFonts w:ascii="Times New Roman" w:eastAsia="Calibri" w:hAnsi="Times New Roman" w:cs="Times New Roman"/>
          <w:b/>
          <w:sz w:val="28"/>
          <w:szCs w:val="28"/>
        </w:rPr>
        <w:br/>
        <w:t>и плановый период 20</w:t>
      </w:r>
      <w:r w:rsidR="00D62E6E">
        <w:rPr>
          <w:rFonts w:ascii="Times New Roman" w:eastAsia="Calibri" w:hAnsi="Times New Roman" w:cs="Times New Roman"/>
          <w:b/>
          <w:sz w:val="28"/>
          <w:szCs w:val="28"/>
        </w:rPr>
        <w:t>2</w:t>
      </w:r>
      <w:r w:rsidR="00BB3A01">
        <w:rPr>
          <w:rFonts w:ascii="Times New Roman" w:eastAsia="Calibri" w:hAnsi="Times New Roman" w:cs="Times New Roman"/>
          <w:b/>
          <w:sz w:val="28"/>
          <w:szCs w:val="28"/>
        </w:rPr>
        <w:t>1</w:t>
      </w:r>
      <w:r w:rsidRPr="00C224ED">
        <w:rPr>
          <w:rFonts w:ascii="Times New Roman" w:eastAsia="Calibri" w:hAnsi="Times New Roman" w:cs="Times New Roman"/>
          <w:b/>
          <w:sz w:val="28"/>
          <w:szCs w:val="28"/>
        </w:rPr>
        <w:t xml:space="preserve"> и 20</w:t>
      </w:r>
      <w:r w:rsidR="004D3865">
        <w:rPr>
          <w:rFonts w:ascii="Times New Roman" w:eastAsia="Calibri" w:hAnsi="Times New Roman" w:cs="Times New Roman"/>
          <w:b/>
          <w:sz w:val="28"/>
          <w:szCs w:val="28"/>
        </w:rPr>
        <w:t>2</w:t>
      </w:r>
      <w:r w:rsidR="00BB3A01">
        <w:rPr>
          <w:rFonts w:ascii="Times New Roman" w:eastAsia="Calibri" w:hAnsi="Times New Roman" w:cs="Times New Roman"/>
          <w:b/>
          <w:sz w:val="28"/>
          <w:szCs w:val="28"/>
        </w:rPr>
        <w:t>2</w:t>
      </w:r>
      <w:r w:rsidRPr="00C224ED">
        <w:rPr>
          <w:rFonts w:ascii="Times New Roman" w:eastAsia="Calibri" w:hAnsi="Times New Roman" w:cs="Times New Roman"/>
          <w:b/>
          <w:sz w:val="28"/>
          <w:szCs w:val="28"/>
        </w:rPr>
        <w:t xml:space="preserve"> годов»</w:t>
      </w:r>
    </w:p>
    <w:p w:rsidR="00C224ED" w:rsidRPr="00C224ED" w:rsidRDefault="00C224ED" w:rsidP="00C224ED">
      <w:pPr>
        <w:spacing w:after="0" w:line="240" w:lineRule="auto"/>
        <w:jc w:val="both"/>
        <w:rPr>
          <w:rFonts w:ascii="Times New Roman" w:eastAsia="Calibri" w:hAnsi="Times New Roman" w:cs="Times New Roman"/>
          <w:b/>
          <w:sz w:val="28"/>
          <w:szCs w:val="28"/>
        </w:rPr>
      </w:pPr>
    </w:p>
    <w:p w:rsidR="00C224ED" w:rsidRPr="00C224ED" w:rsidRDefault="00C224ED" w:rsidP="00E915E0">
      <w:pPr>
        <w:numPr>
          <w:ilvl w:val="0"/>
          <w:numId w:val="3"/>
        </w:numPr>
        <w:spacing w:after="0" w:line="240" w:lineRule="auto"/>
        <w:ind w:left="0" w:firstLine="0"/>
        <w:contextualSpacing/>
        <w:jc w:val="both"/>
        <w:rPr>
          <w:rFonts w:ascii="Times New Roman" w:eastAsia="Calibri" w:hAnsi="Times New Roman" w:cs="Times New Roman"/>
          <w:sz w:val="28"/>
          <w:szCs w:val="28"/>
        </w:rPr>
      </w:pPr>
      <w:r w:rsidRPr="00C224ED">
        <w:rPr>
          <w:rFonts w:ascii="Times New Roman" w:eastAsia="Calibri" w:hAnsi="Times New Roman" w:cs="Times New Roman"/>
          <w:sz w:val="28"/>
          <w:szCs w:val="28"/>
        </w:rPr>
        <w:t xml:space="preserve">Формирование доходов бюджета муниципального образования </w:t>
      </w:r>
      <w:proofErr w:type="spellStart"/>
      <w:r w:rsidRPr="00C224ED">
        <w:rPr>
          <w:rFonts w:ascii="Times New Roman" w:eastAsia="Calibri" w:hAnsi="Times New Roman" w:cs="Times New Roman"/>
          <w:sz w:val="28"/>
          <w:szCs w:val="28"/>
        </w:rPr>
        <w:t>Южно</w:t>
      </w:r>
      <w:proofErr w:type="spellEnd"/>
      <w:r w:rsidRPr="00C224ED">
        <w:rPr>
          <w:rFonts w:ascii="Times New Roman" w:eastAsia="Calibri" w:hAnsi="Times New Roman" w:cs="Times New Roman"/>
          <w:sz w:val="28"/>
          <w:szCs w:val="28"/>
        </w:rPr>
        <w:t xml:space="preserve"> – Од</w:t>
      </w:r>
      <w:r w:rsidR="00BB3A01">
        <w:rPr>
          <w:rFonts w:ascii="Times New Roman" w:eastAsia="Calibri" w:hAnsi="Times New Roman" w:cs="Times New Roman"/>
          <w:sz w:val="28"/>
          <w:szCs w:val="28"/>
        </w:rPr>
        <w:t>оевское Одоевского района на 2020</w:t>
      </w:r>
      <w:r w:rsidRPr="00C224ED">
        <w:rPr>
          <w:rFonts w:ascii="Times New Roman" w:eastAsia="Calibri" w:hAnsi="Times New Roman" w:cs="Times New Roman"/>
          <w:sz w:val="28"/>
          <w:szCs w:val="28"/>
        </w:rPr>
        <w:t xml:space="preserve"> год и плановый период 20</w:t>
      </w:r>
      <w:r w:rsidR="00D62E6E">
        <w:rPr>
          <w:rFonts w:ascii="Times New Roman" w:eastAsia="Calibri" w:hAnsi="Times New Roman" w:cs="Times New Roman"/>
          <w:sz w:val="28"/>
          <w:szCs w:val="28"/>
        </w:rPr>
        <w:t>2</w:t>
      </w:r>
      <w:r w:rsidR="00BB3A01">
        <w:rPr>
          <w:rFonts w:ascii="Times New Roman" w:eastAsia="Calibri" w:hAnsi="Times New Roman" w:cs="Times New Roman"/>
          <w:sz w:val="28"/>
          <w:szCs w:val="28"/>
        </w:rPr>
        <w:t>1</w:t>
      </w:r>
      <w:r w:rsidRPr="00C224ED">
        <w:rPr>
          <w:rFonts w:ascii="Times New Roman" w:eastAsia="Calibri" w:hAnsi="Times New Roman" w:cs="Times New Roman"/>
          <w:sz w:val="28"/>
          <w:szCs w:val="28"/>
        </w:rPr>
        <w:t xml:space="preserve"> и 20</w:t>
      </w:r>
      <w:r w:rsidR="0077032B">
        <w:rPr>
          <w:rFonts w:ascii="Times New Roman" w:eastAsia="Calibri" w:hAnsi="Times New Roman" w:cs="Times New Roman"/>
          <w:sz w:val="28"/>
          <w:szCs w:val="28"/>
        </w:rPr>
        <w:t>2</w:t>
      </w:r>
      <w:r w:rsidR="00BB3A01">
        <w:rPr>
          <w:rFonts w:ascii="Times New Roman" w:eastAsia="Calibri" w:hAnsi="Times New Roman" w:cs="Times New Roman"/>
          <w:sz w:val="28"/>
          <w:szCs w:val="28"/>
        </w:rPr>
        <w:t>2</w:t>
      </w:r>
      <w:r w:rsidRPr="00C224ED">
        <w:rPr>
          <w:rFonts w:ascii="Times New Roman" w:eastAsia="Calibri" w:hAnsi="Times New Roman" w:cs="Times New Roman"/>
          <w:sz w:val="28"/>
          <w:szCs w:val="28"/>
        </w:rPr>
        <w:t xml:space="preserve"> годов осуществлялось на основе показателей социально –экономического развития муниципального образования </w:t>
      </w:r>
      <w:proofErr w:type="spellStart"/>
      <w:r w:rsidRPr="00C224ED">
        <w:rPr>
          <w:rFonts w:ascii="Times New Roman" w:eastAsia="Calibri" w:hAnsi="Times New Roman" w:cs="Times New Roman"/>
          <w:sz w:val="28"/>
          <w:szCs w:val="28"/>
        </w:rPr>
        <w:t>Южно</w:t>
      </w:r>
      <w:proofErr w:type="spellEnd"/>
      <w:r w:rsidRPr="00C224ED">
        <w:rPr>
          <w:rFonts w:ascii="Times New Roman" w:eastAsia="Calibri" w:hAnsi="Times New Roman" w:cs="Times New Roman"/>
          <w:sz w:val="28"/>
          <w:szCs w:val="28"/>
        </w:rPr>
        <w:t xml:space="preserve"> – Одоевское Одоевского района на планируемый период, данных </w:t>
      </w:r>
      <w:proofErr w:type="gramStart"/>
      <w:r w:rsidRPr="00C224ED">
        <w:rPr>
          <w:rFonts w:ascii="Times New Roman" w:eastAsia="Calibri" w:hAnsi="Times New Roman" w:cs="Times New Roman"/>
          <w:sz w:val="28"/>
          <w:szCs w:val="28"/>
        </w:rPr>
        <w:t>об объемах</w:t>
      </w:r>
      <w:proofErr w:type="gramEnd"/>
      <w:r w:rsidRPr="00C224ED">
        <w:rPr>
          <w:rFonts w:ascii="Times New Roman" w:eastAsia="Calibri" w:hAnsi="Times New Roman" w:cs="Times New Roman"/>
          <w:sz w:val="28"/>
          <w:szCs w:val="28"/>
        </w:rPr>
        <w:t xml:space="preserve"> начисляемых и уплачиваемых в бюджет налоговых и неналоговых доходов налогоплательщиками муниципального образования в рамках действующего налогового и бюджетного законодательства.    На основании вышеуказанных показателей и проекта закона Тульской области «О бюджете Тульской области на 20</w:t>
      </w:r>
      <w:r w:rsidR="00BB3A01">
        <w:rPr>
          <w:rFonts w:ascii="Times New Roman" w:eastAsia="Calibri" w:hAnsi="Times New Roman" w:cs="Times New Roman"/>
          <w:sz w:val="28"/>
          <w:szCs w:val="28"/>
        </w:rPr>
        <w:t>20</w:t>
      </w:r>
      <w:r w:rsidRPr="00C224ED">
        <w:rPr>
          <w:rFonts w:ascii="Times New Roman" w:eastAsia="Calibri" w:hAnsi="Times New Roman" w:cs="Times New Roman"/>
          <w:sz w:val="28"/>
          <w:szCs w:val="28"/>
        </w:rPr>
        <w:t xml:space="preserve"> год и плановый период 20</w:t>
      </w:r>
      <w:r w:rsidR="00D62E6E">
        <w:rPr>
          <w:rFonts w:ascii="Times New Roman" w:eastAsia="Calibri" w:hAnsi="Times New Roman" w:cs="Times New Roman"/>
          <w:sz w:val="28"/>
          <w:szCs w:val="28"/>
        </w:rPr>
        <w:t>2</w:t>
      </w:r>
      <w:r w:rsidR="00BB3A01">
        <w:rPr>
          <w:rFonts w:ascii="Times New Roman" w:eastAsia="Calibri" w:hAnsi="Times New Roman" w:cs="Times New Roman"/>
          <w:sz w:val="28"/>
          <w:szCs w:val="28"/>
        </w:rPr>
        <w:t>1</w:t>
      </w:r>
      <w:r w:rsidRPr="00C224ED">
        <w:rPr>
          <w:rFonts w:ascii="Times New Roman" w:eastAsia="Calibri" w:hAnsi="Times New Roman" w:cs="Times New Roman"/>
          <w:sz w:val="28"/>
          <w:szCs w:val="28"/>
        </w:rPr>
        <w:t xml:space="preserve"> и 20</w:t>
      </w:r>
      <w:r w:rsidR="0077032B">
        <w:rPr>
          <w:rFonts w:ascii="Times New Roman" w:eastAsia="Calibri" w:hAnsi="Times New Roman" w:cs="Times New Roman"/>
          <w:sz w:val="28"/>
          <w:szCs w:val="28"/>
        </w:rPr>
        <w:t>2</w:t>
      </w:r>
      <w:r w:rsidR="00BB3A01">
        <w:rPr>
          <w:rFonts w:ascii="Times New Roman" w:eastAsia="Calibri" w:hAnsi="Times New Roman" w:cs="Times New Roman"/>
          <w:sz w:val="28"/>
          <w:szCs w:val="28"/>
        </w:rPr>
        <w:t>2</w:t>
      </w:r>
      <w:r w:rsidRPr="00C224ED">
        <w:rPr>
          <w:rFonts w:ascii="Times New Roman" w:eastAsia="Calibri" w:hAnsi="Times New Roman" w:cs="Times New Roman"/>
          <w:sz w:val="28"/>
          <w:szCs w:val="28"/>
        </w:rPr>
        <w:t xml:space="preserve"> годов» общий объем доходов муниципального образования </w:t>
      </w:r>
      <w:proofErr w:type="spellStart"/>
      <w:r w:rsidRPr="00C224ED">
        <w:rPr>
          <w:rFonts w:ascii="Times New Roman" w:eastAsia="Calibri" w:hAnsi="Times New Roman" w:cs="Times New Roman"/>
          <w:sz w:val="28"/>
          <w:szCs w:val="28"/>
        </w:rPr>
        <w:t>Южно</w:t>
      </w:r>
      <w:proofErr w:type="spellEnd"/>
      <w:r w:rsidRPr="00C224ED">
        <w:rPr>
          <w:rFonts w:ascii="Times New Roman" w:eastAsia="Calibri" w:hAnsi="Times New Roman" w:cs="Times New Roman"/>
          <w:sz w:val="28"/>
          <w:szCs w:val="28"/>
        </w:rPr>
        <w:t xml:space="preserve"> – Одоевское Одоевского района спрогнозированы в 20</w:t>
      </w:r>
      <w:r w:rsidR="00BB3A01">
        <w:rPr>
          <w:rFonts w:ascii="Times New Roman" w:eastAsia="Calibri" w:hAnsi="Times New Roman" w:cs="Times New Roman"/>
          <w:sz w:val="28"/>
          <w:szCs w:val="28"/>
        </w:rPr>
        <w:t>20</w:t>
      </w:r>
      <w:r w:rsidRPr="00C224ED">
        <w:rPr>
          <w:rFonts w:ascii="Times New Roman" w:eastAsia="Calibri" w:hAnsi="Times New Roman" w:cs="Times New Roman"/>
          <w:sz w:val="28"/>
          <w:szCs w:val="28"/>
        </w:rPr>
        <w:t xml:space="preserve"> году на уровне </w:t>
      </w:r>
      <w:r w:rsidR="00F478A8">
        <w:rPr>
          <w:rFonts w:ascii="Times New Roman" w:eastAsia="Calibri" w:hAnsi="Times New Roman" w:cs="Times New Roman"/>
          <w:sz w:val="28"/>
          <w:szCs w:val="28"/>
        </w:rPr>
        <w:t xml:space="preserve">4897,2 </w:t>
      </w:r>
      <w:r w:rsidRPr="00C224ED">
        <w:rPr>
          <w:rFonts w:ascii="Times New Roman" w:eastAsia="Calibri" w:hAnsi="Times New Roman" w:cs="Times New Roman"/>
          <w:sz w:val="28"/>
          <w:szCs w:val="28"/>
        </w:rPr>
        <w:t>тыс. руб., в 20</w:t>
      </w:r>
      <w:r w:rsidR="00D62E6E">
        <w:rPr>
          <w:rFonts w:ascii="Times New Roman" w:eastAsia="Calibri" w:hAnsi="Times New Roman" w:cs="Times New Roman"/>
          <w:sz w:val="28"/>
          <w:szCs w:val="28"/>
        </w:rPr>
        <w:t>2</w:t>
      </w:r>
      <w:r w:rsidR="00BB3A01">
        <w:rPr>
          <w:rFonts w:ascii="Times New Roman" w:eastAsia="Calibri" w:hAnsi="Times New Roman" w:cs="Times New Roman"/>
          <w:sz w:val="28"/>
          <w:szCs w:val="28"/>
        </w:rPr>
        <w:t>1</w:t>
      </w:r>
      <w:r w:rsidR="00D62E6E">
        <w:rPr>
          <w:rFonts w:ascii="Times New Roman" w:eastAsia="Calibri" w:hAnsi="Times New Roman" w:cs="Times New Roman"/>
          <w:sz w:val="28"/>
          <w:szCs w:val="28"/>
        </w:rPr>
        <w:t xml:space="preserve"> </w:t>
      </w:r>
      <w:r w:rsidRPr="00C224ED">
        <w:rPr>
          <w:rFonts w:ascii="Times New Roman" w:eastAsia="Calibri" w:hAnsi="Times New Roman" w:cs="Times New Roman"/>
          <w:sz w:val="28"/>
          <w:szCs w:val="28"/>
        </w:rPr>
        <w:t xml:space="preserve">году </w:t>
      </w:r>
      <w:r w:rsidR="00F478A8">
        <w:rPr>
          <w:rFonts w:ascii="Times New Roman" w:eastAsia="Calibri" w:hAnsi="Times New Roman" w:cs="Times New Roman"/>
          <w:sz w:val="28"/>
          <w:szCs w:val="28"/>
        </w:rPr>
        <w:t>4982,</w:t>
      </w:r>
      <w:r w:rsidR="006234DB">
        <w:rPr>
          <w:rFonts w:ascii="Times New Roman" w:eastAsia="Calibri" w:hAnsi="Times New Roman" w:cs="Times New Roman"/>
          <w:sz w:val="28"/>
          <w:szCs w:val="28"/>
        </w:rPr>
        <w:t>7</w:t>
      </w:r>
      <w:r w:rsidRPr="00C224ED">
        <w:rPr>
          <w:rFonts w:ascii="Times New Roman" w:eastAsia="Calibri" w:hAnsi="Times New Roman" w:cs="Times New Roman"/>
          <w:sz w:val="28"/>
          <w:szCs w:val="28"/>
        </w:rPr>
        <w:t xml:space="preserve"> тыс. руб., в 20</w:t>
      </w:r>
      <w:r w:rsidR="0077032B">
        <w:rPr>
          <w:rFonts w:ascii="Times New Roman" w:eastAsia="Calibri" w:hAnsi="Times New Roman" w:cs="Times New Roman"/>
          <w:sz w:val="28"/>
          <w:szCs w:val="28"/>
        </w:rPr>
        <w:t>2</w:t>
      </w:r>
      <w:r w:rsidR="00BB3A01">
        <w:rPr>
          <w:rFonts w:ascii="Times New Roman" w:eastAsia="Calibri" w:hAnsi="Times New Roman" w:cs="Times New Roman"/>
          <w:sz w:val="28"/>
          <w:szCs w:val="28"/>
        </w:rPr>
        <w:t>2</w:t>
      </w:r>
      <w:r w:rsidRPr="00C224ED">
        <w:rPr>
          <w:rFonts w:ascii="Times New Roman" w:eastAsia="Calibri" w:hAnsi="Times New Roman" w:cs="Times New Roman"/>
          <w:sz w:val="28"/>
          <w:szCs w:val="28"/>
        </w:rPr>
        <w:t xml:space="preserve"> году – </w:t>
      </w:r>
      <w:r w:rsidR="00F478A8">
        <w:rPr>
          <w:rFonts w:ascii="Times New Roman" w:eastAsia="Calibri" w:hAnsi="Times New Roman" w:cs="Times New Roman"/>
          <w:sz w:val="28"/>
          <w:szCs w:val="28"/>
        </w:rPr>
        <w:t>504</w:t>
      </w:r>
      <w:r w:rsidR="006234DB">
        <w:rPr>
          <w:rFonts w:ascii="Times New Roman" w:eastAsia="Calibri" w:hAnsi="Times New Roman" w:cs="Times New Roman"/>
          <w:sz w:val="28"/>
          <w:szCs w:val="28"/>
        </w:rPr>
        <w:t>8</w:t>
      </w:r>
      <w:r w:rsidR="00F478A8">
        <w:rPr>
          <w:rFonts w:ascii="Times New Roman" w:eastAsia="Calibri" w:hAnsi="Times New Roman" w:cs="Times New Roman"/>
          <w:sz w:val="28"/>
          <w:szCs w:val="28"/>
        </w:rPr>
        <w:t>,9</w:t>
      </w:r>
      <w:r w:rsidRPr="00C224ED">
        <w:rPr>
          <w:rFonts w:ascii="Times New Roman" w:eastAsia="Calibri" w:hAnsi="Times New Roman" w:cs="Times New Roman"/>
          <w:sz w:val="28"/>
          <w:szCs w:val="28"/>
        </w:rPr>
        <w:t xml:space="preserve"> тыс. </w:t>
      </w:r>
      <w:proofErr w:type="gramStart"/>
      <w:r w:rsidRPr="00C224ED">
        <w:rPr>
          <w:rFonts w:ascii="Times New Roman" w:eastAsia="Calibri" w:hAnsi="Times New Roman" w:cs="Times New Roman"/>
          <w:sz w:val="28"/>
          <w:szCs w:val="28"/>
        </w:rPr>
        <w:t>руб..</w:t>
      </w:r>
      <w:proofErr w:type="gramEnd"/>
    </w:p>
    <w:p w:rsidR="00C224ED" w:rsidRPr="00C224ED" w:rsidRDefault="00C224ED" w:rsidP="00C224ED">
      <w:pPr>
        <w:tabs>
          <w:tab w:val="left" w:pos="1005"/>
        </w:tabs>
        <w:spacing w:after="0" w:line="240" w:lineRule="auto"/>
        <w:jc w:val="both"/>
        <w:rPr>
          <w:rFonts w:ascii="Times New Roman" w:eastAsia="Calibri" w:hAnsi="Times New Roman" w:cs="Times New Roman"/>
          <w:sz w:val="28"/>
          <w:szCs w:val="28"/>
        </w:rPr>
      </w:pPr>
      <w:r w:rsidRPr="00C224ED">
        <w:rPr>
          <w:rFonts w:ascii="Times New Roman" w:eastAsia="Calibri" w:hAnsi="Times New Roman" w:cs="Times New Roman"/>
          <w:sz w:val="28"/>
          <w:szCs w:val="28"/>
        </w:rPr>
        <w:t>Собственные доходы бюджета на 20</w:t>
      </w:r>
      <w:r w:rsidR="00BB3A01">
        <w:rPr>
          <w:rFonts w:ascii="Times New Roman" w:eastAsia="Calibri" w:hAnsi="Times New Roman" w:cs="Times New Roman"/>
          <w:sz w:val="28"/>
          <w:szCs w:val="28"/>
        </w:rPr>
        <w:t>20</w:t>
      </w:r>
      <w:r w:rsidRPr="00C224ED">
        <w:rPr>
          <w:rFonts w:ascii="Times New Roman" w:eastAsia="Calibri" w:hAnsi="Times New Roman" w:cs="Times New Roman"/>
          <w:sz w:val="28"/>
          <w:szCs w:val="28"/>
        </w:rPr>
        <w:t xml:space="preserve"> год спрогнозированы в сумме </w:t>
      </w:r>
      <w:r w:rsidR="00F478A8">
        <w:rPr>
          <w:rFonts w:ascii="Times New Roman" w:eastAsia="Calibri" w:hAnsi="Times New Roman" w:cs="Times New Roman"/>
          <w:sz w:val="28"/>
          <w:szCs w:val="28"/>
        </w:rPr>
        <w:t xml:space="preserve">4800,9 </w:t>
      </w:r>
      <w:r w:rsidRPr="00C224ED">
        <w:rPr>
          <w:rFonts w:ascii="Times New Roman" w:eastAsia="Calibri" w:hAnsi="Times New Roman" w:cs="Times New Roman"/>
          <w:sz w:val="28"/>
          <w:szCs w:val="28"/>
        </w:rPr>
        <w:t>тыс. руб., на 20</w:t>
      </w:r>
      <w:r w:rsidR="00D62E6E">
        <w:rPr>
          <w:rFonts w:ascii="Times New Roman" w:eastAsia="Calibri" w:hAnsi="Times New Roman" w:cs="Times New Roman"/>
          <w:sz w:val="28"/>
          <w:szCs w:val="28"/>
        </w:rPr>
        <w:t>2</w:t>
      </w:r>
      <w:r w:rsidR="00BB3A01">
        <w:rPr>
          <w:rFonts w:ascii="Times New Roman" w:eastAsia="Calibri" w:hAnsi="Times New Roman" w:cs="Times New Roman"/>
          <w:sz w:val="28"/>
          <w:szCs w:val="28"/>
        </w:rPr>
        <w:t>1</w:t>
      </w:r>
      <w:r w:rsidR="00D62E6E">
        <w:rPr>
          <w:rFonts w:ascii="Times New Roman" w:eastAsia="Calibri" w:hAnsi="Times New Roman" w:cs="Times New Roman"/>
          <w:sz w:val="28"/>
          <w:szCs w:val="28"/>
        </w:rPr>
        <w:t xml:space="preserve"> г</w:t>
      </w:r>
      <w:r w:rsidRPr="00C224ED">
        <w:rPr>
          <w:rFonts w:ascii="Times New Roman" w:eastAsia="Calibri" w:hAnsi="Times New Roman" w:cs="Times New Roman"/>
          <w:sz w:val="28"/>
          <w:szCs w:val="28"/>
        </w:rPr>
        <w:t xml:space="preserve">од – </w:t>
      </w:r>
      <w:r w:rsidR="00F478A8">
        <w:rPr>
          <w:rFonts w:ascii="Times New Roman" w:eastAsia="Calibri" w:hAnsi="Times New Roman" w:cs="Times New Roman"/>
          <w:sz w:val="28"/>
          <w:szCs w:val="28"/>
        </w:rPr>
        <w:t>4886,1</w:t>
      </w:r>
      <w:r w:rsidRPr="00C224ED">
        <w:rPr>
          <w:rFonts w:ascii="Times New Roman" w:eastAsia="Calibri" w:hAnsi="Times New Roman" w:cs="Times New Roman"/>
          <w:sz w:val="28"/>
          <w:szCs w:val="28"/>
        </w:rPr>
        <w:t xml:space="preserve"> тыс. руб., на 20</w:t>
      </w:r>
      <w:r w:rsidR="0077032B">
        <w:rPr>
          <w:rFonts w:ascii="Times New Roman" w:eastAsia="Calibri" w:hAnsi="Times New Roman" w:cs="Times New Roman"/>
          <w:sz w:val="28"/>
          <w:szCs w:val="28"/>
        </w:rPr>
        <w:t>2</w:t>
      </w:r>
      <w:r w:rsidR="00BB3A01">
        <w:rPr>
          <w:rFonts w:ascii="Times New Roman" w:eastAsia="Calibri" w:hAnsi="Times New Roman" w:cs="Times New Roman"/>
          <w:sz w:val="28"/>
          <w:szCs w:val="28"/>
        </w:rPr>
        <w:t>2</w:t>
      </w:r>
      <w:r w:rsidRPr="00C224ED">
        <w:rPr>
          <w:rFonts w:ascii="Times New Roman" w:eastAsia="Calibri" w:hAnsi="Times New Roman" w:cs="Times New Roman"/>
          <w:sz w:val="28"/>
          <w:szCs w:val="28"/>
        </w:rPr>
        <w:t xml:space="preserve"> год – </w:t>
      </w:r>
      <w:r w:rsidR="00F478A8">
        <w:rPr>
          <w:rFonts w:ascii="Times New Roman" w:eastAsia="Calibri" w:hAnsi="Times New Roman" w:cs="Times New Roman"/>
          <w:sz w:val="28"/>
          <w:szCs w:val="28"/>
        </w:rPr>
        <w:t>4945,6</w:t>
      </w:r>
      <w:r w:rsidRPr="00C224ED">
        <w:rPr>
          <w:rFonts w:ascii="Times New Roman" w:eastAsia="Calibri" w:hAnsi="Times New Roman" w:cs="Times New Roman"/>
          <w:sz w:val="28"/>
          <w:szCs w:val="28"/>
        </w:rPr>
        <w:t xml:space="preserve"> тыс. руб.</w:t>
      </w:r>
    </w:p>
    <w:p w:rsidR="00C224ED" w:rsidRPr="00C224ED" w:rsidRDefault="00C224ED" w:rsidP="00C224ED">
      <w:pPr>
        <w:tabs>
          <w:tab w:val="left" w:pos="1005"/>
        </w:tabs>
        <w:spacing w:after="0" w:line="240" w:lineRule="auto"/>
        <w:jc w:val="both"/>
        <w:rPr>
          <w:rFonts w:ascii="Times New Roman" w:eastAsia="Calibri" w:hAnsi="Times New Roman" w:cs="Times New Roman"/>
          <w:sz w:val="28"/>
          <w:szCs w:val="28"/>
        </w:rPr>
      </w:pPr>
      <w:r w:rsidRPr="00C224ED">
        <w:rPr>
          <w:rFonts w:ascii="Times New Roman" w:eastAsia="Calibri" w:hAnsi="Times New Roman" w:cs="Times New Roman"/>
          <w:sz w:val="28"/>
          <w:szCs w:val="28"/>
        </w:rPr>
        <w:t>Как и в предыдущем году структурообразующими собственными доходами бюджета остаются налог на доходы физических лиц, налоги на имущество, налоги на совокупный доход.</w:t>
      </w:r>
    </w:p>
    <w:p w:rsidR="00C224ED" w:rsidRPr="00C224ED" w:rsidRDefault="00C224ED" w:rsidP="00C224ED">
      <w:pPr>
        <w:tabs>
          <w:tab w:val="left" w:pos="1005"/>
        </w:tabs>
        <w:spacing w:after="0" w:line="240" w:lineRule="auto"/>
        <w:jc w:val="both"/>
        <w:rPr>
          <w:rFonts w:ascii="Times New Roman" w:eastAsia="Calibri" w:hAnsi="Times New Roman" w:cs="Times New Roman"/>
          <w:sz w:val="28"/>
          <w:szCs w:val="28"/>
        </w:rPr>
      </w:pPr>
      <w:r w:rsidRPr="00C224ED">
        <w:rPr>
          <w:rFonts w:ascii="Times New Roman" w:eastAsia="Calibri" w:hAnsi="Times New Roman" w:cs="Times New Roman"/>
          <w:sz w:val="28"/>
          <w:szCs w:val="28"/>
        </w:rPr>
        <w:t>Поступление налога</w:t>
      </w:r>
      <w:r w:rsidR="00BB3A01">
        <w:rPr>
          <w:rFonts w:ascii="Times New Roman" w:eastAsia="Calibri" w:hAnsi="Times New Roman" w:cs="Times New Roman"/>
          <w:sz w:val="28"/>
          <w:szCs w:val="28"/>
        </w:rPr>
        <w:t xml:space="preserve"> на доходы физических лиц на 2020</w:t>
      </w:r>
      <w:r w:rsidRPr="00C224ED">
        <w:rPr>
          <w:rFonts w:ascii="Times New Roman" w:eastAsia="Calibri" w:hAnsi="Times New Roman" w:cs="Times New Roman"/>
          <w:sz w:val="28"/>
          <w:szCs w:val="28"/>
        </w:rPr>
        <w:t xml:space="preserve"> год спрогнозирован в сумме </w:t>
      </w:r>
      <w:r w:rsidR="0077032B">
        <w:rPr>
          <w:rFonts w:ascii="Times New Roman" w:eastAsia="Calibri" w:hAnsi="Times New Roman" w:cs="Times New Roman"/>
          <w:sz w:val="28"/>
          <w:szCs w:val="28"/>
        </w:rPr>
        <w:t>80,0</w:t>
      </w:r>
      <w:r w:rsidRPr="00C224ED">
        <w:rPr>
          <w:rFonts w:ascii="Times New Roman" w:eastAsia="Calibri" w:hAnsi="Times New Roman" w:cs="Times New Roman"/>
          <w:sz w:val="28"/>
          <w:szCs w:val="28"/>
        </w:rPr>
        <w:t xml:space="preserve"> тыс. руб., на 20</w:t>
      </w:r>
      <w:r w:rsidR="00D62E6E">
        <w:rPr>
          <w:rFonts w:ascii="Times New Roman" w:eastAsia="Calibri" w:hAnsi="Times New Roman" w:cs="Times New Roman"/>
          <w:sz w:val="28"/>
          <w:szCs w:val="28"/>
        </w:rPr>
        <w:t>2</w:t>
      </w:r>
      <w:r w:rsidR="00BB3A01">
        <w:rPr>
          <w:rFonts w:ascii="Times New Roman" w:eastAsia="Calibri" w:hAnsi="Times New Roman" w:cs="Times New Roman"/>
          <w:sz w:val="28"/>
          <w:szCs w:val="28"/>
        </w:rPr>
        <w:t>1</w:t>
      </w:r>
      <w:r w:rsidRPr="00C224ED">
        <w:rPr>
          <w:rFonts w:ascii="Times New Roman" w:eastAsia="Calibri" w:hAnsi="Times New Roman" w:cs="Times New Roman"/>
          <w:sz w:val="28"/>
          <w:szCs w:val="28"/>
        </w:rPr>
        <w:t xml:space="preserve"> год – </w:t>
      </w:r>
      <w:r w:rsidR="0077032B">
        <w:rPr>
          <w:rFonts w:ascii="Times New Roman" w:eastAsia="Calibri" w:hAnsi="Times New Roman" w:cs="Times New Roman"/>
          <w:sz w:val="28"/>
          <w:szCs w:val="28"/>
        </w:rPr>
        <w:t>80,0</w:t>
      </w:r>
      <w:r w:rsidRPr="00C224ED">
        <w:rPr>
          <w:rFonts w:ascii="Times New Roman" w:eastAsia="Calibri" w:hAnsi="Times New Roman" w:cs="Times New Roman"/>
          <w:sz w:val="28"/>
          <w:szCs w:val="28"/>
        </w:rPr>
        <w:t xml:space="preserve"> тыс. руб., на 20</w:t>
      </w:r>
      <w:r w:rsidR="0077032B">
        <w:rPr>
          <w:rFonts w:ascii="Times New Roman" w:eastAsia="Calibri" w:hAnsi="Times New Roman" w:cs="Times New Roman"/>
          <w:sz w:val="28"/>
          <w:szCs w:val="28"/>
        </w:rPr>
        <w:t>2</w:t>
      </w:r>
      <w:r w:rsidR="00BB3A01">
        <w:rPr>
          <w:rFonts w:ascii="Times New Roman" w:eastAsia="Calibri" w:hAnsi="Times New Roman" w:cs="Times New Roman"/>
          <w:sz w:val="28"/>
          <w:szCs w:val="28"/>
        </w:rPr>
        <w:t>2</w:t>
      </w:r>
      <w:r w:rsidRPr="00C224ED">
        <w:rPr>
          <w:rFonts w:ascii="Times New Roman" w:eastAsia="Calibri" w:hAnsi="Times New Roman" w:cs="Times New Roman"/>
          <w:sz w:val="28"/>
          <w:szCs w:val="28"/>
        </w:rPr>
        <w:t xml:space="preserve"> год – </w:t>
      </w:r>
      <w:r w:rsidR="0077032B">
        <w:rPr>
          <w:rFonts w:ascii="Times New Roman" w:eastAsia="Calibri" w:hAnsi="Times New Roman" w:cs="Times New Roman"/>
          <w:sz w:val="28"/>
          <w:szCs w:val="28"/>
        </w:rPr>
        <w:t>80,0</w:t>
      </w:r>
      <w:r w:rsidRPr="00C224ED">
        <w:rPr>
          <w:rFonts w:ascii="Times New Roman" w:eastAsia="Calibri" w:hAnsi="Times New Roman" w:cs="Times New Roman"/>
          <w:sz w:val="28"/>
          <w:szCs w:val="28"/>
        </w:rPr>
        <w:t xml:space="preserve"> тыс. руб. Доля налога на доходы с физических лиц в общем объеме собственных доходов составляет </w:t>
      </w:r>
      <w:r w:rsidR="0077032B">
        <w:rPr>
          <w:rFonts w:ascii="Times New Roman" w:eastAsia="Calibri" w:hAnsi="Times New Roman" w:cs="Times New Roman"/>
          <w:sz w:val="28"/>
          <w:szCs w:val="28"/>
        </w:rPr>
        <w:t>1,</w:t>
      </w:r>
      <w:r w:rsidR="00BB3A01">
        <w:rPr>
          <w:rFonts w:ascii="Times New Roman" w:eastAsia="Calibri" w:hAnsi="Times New Roman" w:cs="Times New Roman"/>
          <w:sz w:val="28"/>
          <w:szCs w:val="28"/>
        </w:rPr>
        <w:t>7</w:t>
      </w:r>
      <w:r w:rsidRPr="00C224ED">
        <w:rPr>
          <w:rFonts w:ascii="Times New Roman" w:eastAsia="Calibri" w:hAnsi="Times New Roman" w:cs="Times New Roman"/>
          <w:sz w:val="28"/>
          <w:szCs w:val="28"/>
        </w:rPr>
        <w:t>% в 20</w:t>
      </w:r>
      <w:r w:rsidR="00BB3A01">
        <w:rPr>
          <w:rFonts w:ascii="Times New Roman" w:eastAsia="Calibri" w:hAnsi="Times New Roman" w:cs="Times New Roman"/>
          <w:sz w:val="28"/>
          <w:szCs w:val="28"/>
        </w:rPr>
        <w:t>20</w:t>
      </w:r>
      <w:r w:rsidRPr="00C224ED">
        <w:rPr>
          <w:rFonts w:ascii="Times New Roman" w:eastAsia="Calibri" w:hAnsi="Times New Roman" w:cs="Times New Roman"/>
          <w:sz w:val="28"/>
          <w:szCs w:val="28"/>
        </w:rPr>
        <w:t xml:space="preserve"> году и </w:t>
      </w:r>
      <w:r w:rsidR="0077032B">
        <w:rPr>
          <w:rFonts w:ascii="Times New Roman" w:eastAsia="Calibri" w:hAnsi="Times New Roman" w:cs="Times New Roman"/>
          <w:sz w:val="28"/>
          <w:szCs w:val="28"/>
        </w:rPr>
        <w:t>1,</w:t>
      </w:r>
      <w:r w:rsidR="00BB3A01">
        <w:rPr>
          <w:rFonts w:ascii="Times New Roman" w:eastAsia="Calibri" w:hAnsi="Times New Roman" w:cs="Times New Roman"/>
          <w:sz w:val="28"/>
          <w:szCs w:val="28"/>
        </w:rPr>
        <w:t>6</w:t>
      </w:r>
      <w:r w:rsidRPr="00C224ED">
        <w:rPr>
          <w:rFonts w:ascii="Times New Roman" w:eastAsia="Calibri" w:hAnsi="Times New Roman" w:cs="Times New Roman"/>
          <w:sz w:val="28"/>
          <w:szCs w:val="28"/>
        </w:rPr>
        <w:t xml:space="preserve"> % в последующих 20</w:t>
      </w:r>
      <w:r w:rsidR="00D62E6E">
        <w:rPr>
          <w:rFonts w:ascii="Times New Roman" w:eastAsia="Calibri" w:hAnsi="Times New Roman" w:cs="Times New Roman"/>
          <w:sz w:val="28"/>
          <w:szCs w:val="28"/>
        </w:rPr>
        <w:t>2</w:t>
      </w:r>
      <w:r w:rsidR="00BB3A01">
        <w:rPr>
          <w:rFonts w:ascii="Times New Roman" w:eastAsia="Calibri" w:hAnsi="Times New Roman" w:cs="Times New Roman"/>
          <w:sz w:val="28"/>
          <w:szCs w:val="28"/>
        </w:rPr>
        <w:t>1</w:t>
      </w:r>
      <w:r w:rsidRPr="00C224ED">
        <w:rPr>
          <w:rFonts w:ascii="Times New Roman" w:eastAsia="Calibri" w:hAnsi="Times New Roman" w:cs="Times New Roman"/>
          <w:sz w:val="28"/>
          <w:szCs w:val="28"/>
        </w:rPr>
        <w:t xml:space="preserve"> и 20</w:t>
      </w:r>
      <w:r w:rsidR="0077032B">
        <w:rPr>
          <w:rFonts w:ascii="Times New Roman" w:eastAsia="Calibri" w:hAnsi="Times New Roman" w:cs="Times New Roman"/>
          <w:sz w:val="28"/>
          <w:szCs w:val="28"/>
        </w:rPr>
        <w:t>2</w:t>
      </w:r>
      <w:r w:rsidR="00BB3A01">
        <w:rPr>
          <w:rFonts w:ascii="Times New Roman" w:eastAsia="Calibri" w:hAnsi="Times New Roman" w:cs="Times New Roman"/>
          <w:sz w:val="28"/>
          <w:szCs w:val="28"/>
        </w:rPr>
        <w:t>2</w:t>
      </w:r>
      <w:r w:rsidRPr="00C224ED">
        <w:rPr>
          <w:rFonts w:ascii="Times New Roman" w:eastAsia="Calibri" w:hAnsi="Times New Roman" w:cs="Times New Roman"/>
          <w:sz w:val="28"/>
          <w:szCs w:val="28"/>
        </w:rPr>
        <w:t xml:space="preserve"> год</w:t>
      </w:r>
      <w:r w:rsidR="00D62E6E">
        <w:rPr>
          <w:rFonts w:ascii="Times New Roman" w:eastAsia="Calibri" w:hAnsi="Times New Roman" w:cs="Times New Roman"/>
          <w:sz w:val="28"/>
          <w:szCs w:val="28"/>
        </w:rPr>
        <w:t>ах</w:t>
      </w:r>
      <w:r w:rsidRPr="00C224ED">
        <w:rPr>
          <w:rFonts w:ascii="Times New Roman" w:eastAsia="Calibri" w:hAnsi="Times New Roman" w:cs="Times New Roman"/>
          <w:sz w:val="28"/>
          <w:szCs w:val="28"/>
        </w:rPr>
        <w:t xml:space="preserve">. </w:t>
      </w:r>
    </w:p>
    <w:p w:rsidR="00C224ED" w:rsidRPr="00C224ED" w:rsidRDefault="00C224ED" w:rsidP="00C224ED">
      <w:pPr>
        <w:tabs>
          <w:tab w:val="left" w:pos="1005"/>
        </w:tabs>
        <w:spacing w:after="0" w:line="240" w:lineRule="auto"/>
        <w:jc w:val="both"/>
        <w:rPr>
          <w:rFonts w:ascii="Times New Roman" w:eastAsia="Calibri" w:hAnsi="Times New Roman" w:cs="Times New Roman"/>
          <w:sz w:val="28"/>
          <w:szCs w:val="28"/>
        </w:rPr>
      </w:pPr>
      <w:r w:rsidRPr="00C224ED">
        <w:rPr>
          <w:rFonts w:ascii="Times New Roman" w:eastAsia="Calibri" w:hAnsi="Times New Roman" w:cs="Times New Roman"/>
          <w:sz w:val="28"/>
          <w:szCs w:val="28"/>
        </w:rPr>
        <w:t>Налог на имущество физических лиц на 20</w:t>
      </w:r>
      <w:r w:rsidR="00BB3A01">
        <w:rPr>
          <w:rFonts w:ascii="Times New Roman" w:eastAsia="Calibri" w:hAnsi="Times New Roman" w:cs="Times New Roman"/>
          <w:sz w:val="28"/>
          <w:szCs w:val="28"/>
        </w:rPr>
        <w:t>20</w:t>
      </w:r>
      <w:r w:rsidRPr="00C224ED">
        <w:rPr>
          <w:rFonts w:ascii="Times New Roman" w:eastAsia="Calibri" w:hAnsi="Times New Roman" w:cs="Times New Roman"/>
          <w:sz w:val="28"/>
          <w:szCs w:val="28"/>
        </w:rPr>
        <w:t xml:space="preserve"> год составил </w:t>
      </w:r>
      <w:r w:rsidR="00D62E6E">
        <w:rPr>
          <w:rFonts w:ascii="Times New Roman" w:eastAsia="Calibri" w:hAnsi="Times New Roman" w:cs="Times New Roman"/>
          <w:sz w:val="28"/>
          <w:szCs w:val="28"/>
        </w:rPr>
        <w:t>2</w:t>
      </w:r>
      <w:r w:rsidR="007E23B2">
        <w:rPr>
          <w:rFonts w:ascii="Times New Roman" w:eastAsia="Calibri" w:hAnsi="Times New Roman" w:cs="Times New Roman"/>
          <w:sz w:val="28"/>
          <w:szCs w:val="28"/>
        </w:rPr>
        <w:t>,</w:t>
      </w:r>
      <w:r w:rsidR="00BB3A01">
        <w:rPr>
          <w:rFonts w:ascii="Times New Roman" w:eastAsia="Calibri" w:hAnsi="Times New Roman" w:cs="Times New Roman"/>
          <w:sz w:val="28"/>
          <w:szCs w:val="28"/>
        </w:rPr>
        <w:t>9</w:t>
      </w:r>
      <w:r w:rsidRPr="00C224ED">
        <w:rPr>
          <w:rFonts w:ascii="Times New Roman" w:eastAsia="Calibri" w:hAnsi="Times New Roman" w:cs="Times New Roman"/>
          <w:sz w:val="28"/>
          <w:szCs w:val="28"/>
        </w:rPr>
        <w:t xml:space="preserve">% и </w:t>
      </w:r>
      <w:r w:rsidR="00BB3A01">
        <w:rPr>
          <w:rFonts w:ascii="Times New Roman" w:eastAsia="Calibri" w:hAnsi="Times New Roman" w:cs="Times New Roman"/>
          <w:sz w:val="28"/>
          <w:szCs w:val="28"/>
        </w:rPr>
        <w:t>3,1</w:t>
      </w:r>
      <w:r w:rsidR="00D62E6E">
        <w:rPr>
          <w:rFonts w:ascii="Times New Roman" w:eastAsia="Calibri" w:hAnsi="Times New Roman" w:cs="Times New Roman"/>
          <w:sz w:val="28"/>
          <w:szCs w:val="28"/>
        </w:rPr>
        <w:t>% в 202</w:t>
      </w:r>
      <w:r w:rsidR="00BB3A01">
        <w:rPr>
          <w:rFonts w:ascii="Times New Roman" w:eastAsia="Calibri" w:hAnsi="Times New Roman" w:cs="Times New Roman"/>
          <w:sz w:val="28"/>
          <w:szCs w:val="28"/>
        </w:rPr>
        <w:t>1</w:t>
      </w:r>
      <w:r w:rsidRPr="00C224ED">
        <w:rPr>
          <w:rFonts w:ascii="Times New Roman" w:eastAsia="Calibri" w:hAnsi="Times New Roman" w:cs="Times New Roman"/>
          <w:sz w:val="28"/>
          <w:szCs w:val="28"/>
        </w:rPr>
        <w:t xml:space="preserve"> и 20</w:t>
      </w:r>
      <w:r w:rsidR="007E23B2">
        <w:rPr>
          <w:rFonts w:ascii="Times New Roman" w:eastAsia="Calibri" w:hAnsi="Times New Roman" w:cs="Times New Roman"/>
          <w:sz w:val="28"/>
          <w:szCs w:val="28"/>
        </w:rPr>
        <w:t>2</w:t>
      </w:r>
      <w:r w:rsidR="00BB3A01">
        <w:rPr>
          <w:rFonts w:ascii="Times New Roman" w:eastAsia="Calibri" w:hAnsi="Times New Roman" w:cs="Times New Roman"/>
          <w:sz w:val="28"/>
          <w:szCs w:val="28"/>
        </w:rPr>
        <w:t>2</w:t>
      </w:r>
      <w:r w:rsidRPr="00C224ED">
        <w:rPr>
          <w:rFonts w:ascii="Times New Roman" w:eastAsia="Calibri" w:hAnsi="Times New Roman" w:cs="Times New Roman"/>
          <w:sz w:val="28"/>
          <w:szCs w:val="28"/>
        </w:rPr>
        <w:t xml:space="preserve"> годах к общему объему доходов.</w:t>
      </w:r>
      <w:r w:rsidR="00BB3A01">
        <w:rPr>
          <w:rFonts w:ascii="Times New Roman" w:eastAsia="Calibri" w:hAnsi="Times New Roman" w:cs="Times New Roman"/>
          <w:sz w:val="28"/>
          <w:szCs w:val="28"/>
        </w:rPr>
        <w:t xml:space="preserve"> Соответственно 138,4 тыс. руб. в 2020 году, 150,8 тыс. руб. в 2021 году и 162,3 тыс. руб. в 2022 году.</w:t>
      </w:r>
    </w:p>
    <w:p w:rsidR="00C224ED" w:rsidRPr="00D62E6E" w:rsidRDefault="00C224ED" w:rsidP="00C224ED">
      <w:pPr>
        <w:tabs>
          <w:tab w:val="left" w:pos="1005"/>
        </w:tabs>
        <w:spacing w:after="0" w:line="240" w:lineRule="auto"/>
        <w:jc w:val="both"/>
        <w:rPr>
          <w:rFonts w:ascii="Times New Roman" w:eastAsia="Calibri" w:hAnsi="Times New Roman" w:cs="Times New Roman"/>
          <w:sz w:val="28"/>
          <w:szCs w:val="28"/>
        </w:rPr>
      </w:pPr>
      <w:r w:rsidRPr="00D62E6E">
        <w:rPr>
          <w:rFonts w:ascii="Times New Roman" w:eastAsia="Calibri" w:hAnsi="Times New Roman" w:cs="Times New Roman"/>
          <w:sz w:val="28"/>
          <w:szCs w:val="28"/>
        </w:rPr>
        <w:t xml:space="preserve">Налоги на совокупный доход составляют по прогнозу </w:t>
      </w:r>
      <w:r w:rsidR="00BB3A01">
        <w:rPr>
          <w:rFonts w:ascii="Times New Roman" w:eastAsia="Calibri" w:hAnsi="Times New Roman" w:cs="Times New Roman"/>
          <w:sz w:val="28"/>
          <w:szCs w:val="28"/>
        </w:rPr>
        <w:t>2</w:t>
      </w:r>
      <w:r w:rsidRPr="00D62E6E">
        <w:rPr>
          <w:rFonts w:ascii="Times New Roman" w:eastAsia="Calibri" w:hAnsi="Times New Roman" w:cs="Times New Roman"/>
          <w:sz w:val="28"/>
          <w:szCs w:val="28"/>
        </w:rPr>
        <w:t xml:space="preserve">0,0 тыс. руб. ежегодно или </w:t>
      </w:r>
      <w:r w:rsidR="00D62E6E" w:rsidRPr="00D62E6E">
        <w:rPr>
          <w:rFonts w:ascii="Times New Roman" w:eastAsia="Calibri" w:hAnsi="Times New Roman" w:cs="Times New Roman"/>
          <w:sz w:val="28"/>
          <w:szCs w:val="28"/>
        </w:rPr>
        <w:t>0,</w:t>
      </w:r>
      <w:r w:rsidR="00BB3A01">
        <w:rPr>
          <w:rFonts w:ascii="Times New Roman" w:eastAsia="Calibri" w:hAnsi="Times New Roman" w:cs="Times New Roman"/>
          <w:sz w:val="28"/>
          <w:szCs w:val="28"/>
        </w:rPr>
        <w:t>4</w:t>
      </w:r>
      <w:r w:rsidRPr="00D62E6E">
        <w:rPr>
          <w:rFonts w:ascii="Times New Roman" w:eastAsia="Calibri" w:hAnsi="Times New Roman" w:cs="Times New Roman"/>
          <w:sz w:val="28"/>
          <w:szCs w:val="28"/>
        </w:rPr>
        <w:t>%  к общему числу собственных доходов.</w:t>
      </w:r>
    </w:p>
    <w:p w:rsidR="00BB3A01" w:rsidRDefault="00C224ED" w:rsidP="00C224ED">
      <w:pPr>
        <w:tabs>
          <w:tab w:val="left" w:pos="1005"/>
        </w:tabs>
        <w:spacing w:after="0" w:line="240" w:lineRule="auto"/>
        <w:jc w:val="both"/>
        <w:rPr>
          <w:rFonts w:ascii="Times New Roman" w:eastAsia="Calibri" w:hAnsi="Times New Roman" w:cs="Times New Roman"/>
          <w:sz w:val="28"/>
          <w:szCs w:val="28"/>
        </w:rPr>
      </w:pPr>
      <w:r w:rsidRPr="00D70A6C">
        <w:rPr>
          <w:rFonts w:ascii="Times New Roman" w:eastAsia="Calibri" w:hAnsi="Times New Roman" w:cs="Times New Roman"/>
          <w:sz w:val="28"/>
          <w:szCs w:val="28"/>
        </w:rPr>
        <w:t xml:space="preserve">Земельный </w:t>
      </w:r>
      <w:proofErr w:type="gramStart"/>
      <w:r w:rsidRPr="00D70A6C">
        <w:rPr>
          <w:rFonts w:ascii="Times New Roman" w:eastAsia="Calibri" w:hAnsi="Times New Roman" w:cs="Times New Roman"/>
          <w:sz w:val="28"/>
          <w:szCs w:val="28"/>
        </w:rPr>
        <w:t>налог  планируется</w:t>
      </w:r>
      <w:proofErr w:type="gramEnd"/>
      <w:r w:rsidRPr="00D70A6C">
        <w:rPr>
          <w:rFonts w:ascii="Times New Roman" w:eastAsia="Calibri" w:hAnsi="Times New Roman" w:cs="Times New Roman"/>
          <w:sz w:val="28"/>
          <w:szCs w:val="28"/>
        </w:rPr>
        <w:t xml:space="preserve"> на </w:t>
      </w:r>
      <w:r w:rsidR="00D62E6E">
        <w:rPr>
          <w:rFonts w:ascii="Times New Roman" w:eastAsia="Calibri" w:hAnsi="Times New Roman" w:cs="Times New Roman"/>
          <w:sz w:val="28"/>
          <w:szCs w:val="28"/>
        </w:rPr>
        <w:t>20</w:t>
      </w:r>
      <w:r w:rsidR="00BB3A01">
        <w:rPr>
          <w:rFonts w:ascii="Times New Roman" w:eastAsia="Calibri" w:hAnsi="Times New Roman" w:cs="Times New Roman"/>
          <w:sz w:val="28"/>
          <w:szCs w:val="28"/>
        </w:rPr>
        <w:t>20</w:t>
      </w:r>
      <w:r w:rsidRPr="00D70A6C">
        <w:rPr>
          <w:rFonts w:ascii="Times New Roman" w:eastAsia="Calibri" w:hAnsi="Times New Roman" w:cs="Times New Roman"/>
          <w:sz w:val="28"/>
          <w:szCs w:val="28"/>
        </w:rPr>
        <w:t xml:space="preserve"> год </w:t>
      </w:r>
      <w:r w:rsidR="00BB3A01">
        <w:rPr>
          <w:rFonts w:ascii="Times New Roman" w:eastAsia="Calibri" w:hAnsi="Times New Roman" w:cs="Times New Roman"/>
          <w:sz w:val="28"/>
          <w:szCs w:val="28"/>
        </w:rPr>
        <w:t>3471,6</w:t>
      </w:r>
      <w:r w:rsidR="00D62E6E">
        <w:rPr>
          <w:rFonts w:ascii="Times New Roman" w:eastAsia="Calibri" w:hAnsi="Times New Roman" w:cs="Times New Roman"/>
          <w:sz w:val="28"/>
          <w:szCs w:val="28"/>
        </w:rPr>
        <w:t xml:space="preserve"> тыс. руб. и последующие 202</w:t>
      </w:r>
      <w:r w:rsidR="00BB3A01">
        <w:rPr>
          <w:rFonts w:ascii="Times New Roman" w:eastAsia="Calibri" w:hAnsi="Times New Roman" w:cs="Times New Roman"/>
          <w:sz w:val="28"/>
          <w:szCs w:val="28"/>
        </w:rPr>
        <w:t>1</w:t>
      </w:r>
      <w:r w:rsidRPr="00D70A6C">
        <w:rPr>
          <w:rFonts w:ascii="Times New Roman" w:eastAsia="Calibri" w:hAnsi="Times New Roman" w:cs="Times New Roman"/>
          <w:sz w:val="28"/>
          <w:szCs w:val="28"/>
        </w:rPr>
        <w:t xml:space="preserve"> </w:t>
      </w:r>
      <w:r w:rsidR="00D70A6C" w:rsidRPr="00D70A6C">
        <w:rPr>
          <w:rFonts w:ascii="Times New Roman" w:eastAsia="Calibri" w:hAnsi="Times New Roman" w:cs="Times New Roman"/>
          <w:sz w:val="28"/>
          <w:szCs w:val="28"/>
        </w:rPr>
        <w:t>год</w:t>
      </w:r>
      <w:r w:rsidRPr="00D70A6C">
        <w:rPr>
          <w:rFonts w:ascii="Times New Roman" w:eastAsia="Calibri" w:hAnsi="Times New Roman" w:cs="Times New Roman"/>
          <w:sz w:val="28"/>
          <w:szCs w:val="28"/>
        </w:rPr>
        <w:t xml:space="preserve"> в сумме </w:t>
      </w:r>
      <w:r w:rsidR="00BB3A01">
        <w:rPr>
          <w:rFonts w:ascii="Times New Roman" w:eastAsia="Calibri" w:hAnsi="Times New Roman" w:cs="Times New Roman"/>
          <w:sz w:val="28"/>
          <w:szCs w:val="28"/>
        </w:rPr>
        <w:t>3523,1</w:t>
      </w:r>
      <w:r w:rsidRPr="00D70A6C">
        <w:rPr>
          <w:rFonts w:ascii="Times New Roman" w:eastAsia="Calibri" w:hAnsi="Times New Roman" w:cs="Times New Roman"/>
          <w:sz w:val="28"/>
          <w:szCs w:val="28"/>
        </w:rPr>
        <w:t xml:space="preserve"> тыс. руб.</w:t>
      </w:r>
      <w:r w:rsidR="00CE1294" w:rsidRPr="00D70A6C">
        <w:rPr>
          <w:rFonts w:ascii="Times New Roman" w:eastAsia="Calibri" w:hAnsi="Times New Roman" w:cs="Times New Roman"/>
          <w:sz w:val="28"/>
          <w:szCs w:val="28"/>
        </w:rPr>
        <w:t xml:space="preserve"> и </w:t>
      </w:r>
      <w:r w:rsidR="00BB3A01">
        <w:rPr>
          <w:rFonts w:ascii="Times New Roman" w:eastAsia="Calibri" w:hAnsi="Times New Roman" w:cs="Times New Roman"/>
          <w:sz w:val="28"/>
          <w:szCs w:val="28"/>
        </w:rPr>
        <w:t>3548,3</w:t>
      </w:r>
      <w:r w:rsidR="00CE1294" w:rsidRPr="00D70A6C">
        <w:rPr>
          <w:rFonts w:ascii="Times New Roman" w:eastAsia="Calibri" w:hAnsi="Times New Roman" w:cs="Times New Roman"/>
          <w:sz w:val="28"/>
          <w:szCs w:val="28"/>
        </w:rPr>
        <w:t xml:space="preserve"> тыс. руб.</w:t>
      </w:r>
      <w:r w:rsidRPr="00D70A6C">
        <w:rPr>
          <w:rFonts w:ascii="Times New Roman" w:eastAsia="Calibri" w:hAnsi="Times New Roman" w:cs="Times New Roman"/>
          <w:sz w:val="28"/>
          <w:szCs w:val="28"/>
        </w:rPr>
        <w:t xml:space="preserve">, </w:t>
      </w:r>
      <w:r w:rsidR="00D70A6C" w:rsidRPr="00D70A6C">
        <w:rPr>
          <w:rFonts w:ascii="Times New Roman" w:eastAsia="Calibri" w:hAnsi="Times New Roman" w:cs="Times New Roman"/>
          <w:sz w:val="28"/>
          <w:szCs w:val="28"/>
        </w:rPr>
        <w:t xml:space="preserve">в </w:t>
      </w:r>
      <w:r w:rsidR="00D62E6E">
        <w:rPr>
          <w:rFonts w:ascii="Times New Roman" w:eastAsia="Calibri" w:hAnsi="Times New Roman" w:cs="Times New Roman"/>
          <w:sz w:val="28"/>
          <w:szCs w:val="28"/>
        </w:rPr>
        <w:t>202</w:t>
      </w:r>
      <w:r w:rsidR="00BB3A01">
        <w:rPr>
          <w:rFonts w:ascii="Times New Roman" w:eastAsia="Calibri" w:hAnsi="Times New Roman" w:cs="Times New Roman"/>
          <w:sz w:val="28"/>
          <w:szCs w:val="28"/>
        </w:rPr>
        <w:t>2</w:t>
      </w:r>
      <w:r w:rsidR="00D70A6C" w:rsidRPr="00D70A6C">
        <w:rPr>
          <w:rFonts w:ascii="Times New Roman" w:eastAsia="Calibri" w:hAnsi="Times New Roman" w:cs="Times New Roman"/>
          <w:sz w:val="28"/>
          <w:szCs w:val="28"/>
        </w:rPr>
        <w:t xml:space="preserve"> году</w:t>
      </w:r>
      <w:r w:rsidR="00CE1294" w:rsidRPr="00D70A6C">
        <w:rPr>
          <w:rFonts w:ascii="Times New Roman" w:eastAsia="Calibri" w:hAnsi="Times New Roman" w:cs="Times New Roman"/>
          <w:sz w:val="28"/>
          <w:szCs w:val="28"/>
        </w:rPr>
        <w:t>.</w:t>
      </w:r>
      <w:r w:rsidR="00BB3A01">
        <w:rPr>
          <w:rFonts w:ascii="Times New Roman" w:eastAsia="Calibri" w:hAnsi="Times New Roman" w:cs="Times New Roman"/>
          <w:sz w:val="28"/>
          <w:szCs w:val="28"/>
        </w:rPr>
        <w:t xml:space="preserve"> В 2020 году земельный налог с организаций, обладающих земельным участком, расположенным в границах сельского поселения спрогнозирован в сумме 1953,5 тыс. руб., земельный налог с физических лиц, обладающих земельным участком в муниципальном образовании спрогнозирован в сумме1518,1 тыс. руб.</w:t>
      </w:r>
    </w:p>
    <w:p w:rsidR="00C224ED" w:rsidRPr="00C224ED" w:rsidRDefault="00C224ED" w:rsidP="00C224ED">
      <w:pPr>
        <w:tabs>
          <w:tab w:val="left" w:pos="1005"/>
        </w:tabs>
        <w:spacing w:after="0" w:line="240" w:lineRule="auto"/>
        <w:jc w:val="both"/>
        <w:rPr>
          <w:rFonts w:ascii="Times New Roman" w:eastAsia="Calibri" w:hAnsi="Times New Roman" w:cs="Times New Roman"/>
          <w:sz w:val="28"/>
          <w:szCs w:val="28"/>
        </w:rPr>
      </w:pPr>
      <w:r w:rsidRPr="00D70A6C">
        <w:rPr>
          <w:rFonts w:ascii="Times New Roman" w:eastAsia="Calibri" w:hAnsi="Times New Roman" w:cs="Times New Roman"/>
          <w:sz w:val="28"/>
          <w:szCs w:val="28"/>
        </w:rPr>
        <w:t xml:space="preserve"> Безвозмездные </w:t>
      </w:r>
      <w:proofErr w:type="gramStart"/>
      <w:r w:rsidRPr="00D70A6C">
        <w:rPr>
          <w:rFonts w:ascii="Times New Roman" w:eastAsia="Calibri" w:hAnsi="Times New Roman" w:cs="Times New Roman"/>
          <w:sz w:val="28"/>
          <w:szCs w:val="28"/>
        </w:rPr>
        <w:t>поступления  из</w:t>
      </w:r>
      <w:proofErr w:type="gramEnd"/>
      <w:r w:rsidRPr="00D70A6C">
        <w:rPr>
          <w:rFonts w:ascii="Times New Roman" w:eastAsia="Calibri" w:hAnsi="Times New Roman" w:cs="Times New Roman"/>
          <w:sz w:val="28"/>
          <w:szCs w:val="28"/>
        </w:rPr>
        <w:t xml:space="preserve"> бюджетов других уровней включены в проектировки  доходов на 20</w:t>
      </w:r>
      <w:r w:rsidR="00E1279D">
        <w:rPr>
          <w:rFonts w:ascii="Times New Roman" w:eastAsia="Calibri" w:hAnsi="Times New Roman" w:cs="Times New Roman"/>
          <w:sz w:val="28"/>
          <w:szCs w:val="28"/>
        </w:rPr>
        <w:t>20</w:t>
      </w:r>
      <w:r w:rsidRPr="00D70A6C">
        <w:rPr>
          <w:rFonts w:ascii="Times New Roman" w:eastAsia="Calibri" w:hAnsi="Times New Roman" w:cs="Times New Roman"/>
          <w:sz w:val="28"/>
          <w:szCs w:val="28"/>
        </w:rPr>
        <w:t xml:space="preserve"> -20</w:t>
      </w:r>
      <w:r w:rsidR="00D62E6E">
        <w:rPr>
          <w:rFonts w:ascii="Times New Roman" w:eastAsia="Calibri" w:hAnsi="Times New Roman" w:cs="Times New Roman"/>
          <w:sz w:val="28"/>
          <w:szCs w:val="28"/>
        </w:rPr>
        <w:t>2</w:t>
      </w:r>
      <w:r w:rsidR="00E1279D">
        <w:rPr>
          <w:rFonts w:ascii="Times New Roman" w:eastAsia="Calibri" w:hAnsi="Times New Roman" w:cs="Times New Roman"/>
          <w:sz w:val="28"/>
          <w:szCs w:val="28"/>
        </w:rPr>
        <w:t>2</w:t>
      </w:r>
      <w:r w:rsidRPr="00D70A6C">
        <w:rPr>
          <w:rFonts w:ascii="Times New Roman" w:eastAsia="Calibri" w:hAnsi="Times New Roman" w:cs="Times New Roman"/>
          <w:sz w:val="28"/>
          <w:szCs w:val="28"/>
        </w:rPr>
        <w:t xml:space="preserve"> годы в объемах, определенных проектом Закона Тульской области  «О бюджете Тульской области </w:t>
      </w:r>
      <w:r w:rsidRPr="00C224ED">
        <w:rPr>
          <w:rFonts w:ascii="Times New Roman" w:eastAsia="Calibri" w:hAnsi="Times New Roman" w:cs="Times New Roman"/>
          <w:sz w:val="28"/>
          <w:szCs w:val="28"/>
        </w:rPr>
        <w:t>на 20</w:t>
      </w:r>
      <w:r w:rsidR="00E1279D">
        <w:rPr>
          <w:rFonts w:ascii="Times New Roman" w:eastAsia="Calibri" w:hAnsi="Times New Roman" w:cs="Times New Roman"/>
          <w:sz w:val="28"/>
          <w:szCs w:val="28"/>
        </w:rPr>
        <w:t>20</w:t>
      </w:r>
      <w:r w:rsidRPr="00C224ED">
        <w:rPr>
          <w:rFonts w:ascii="Times New Roman" w:eastAsia="Calibri" w:hAnsi="Times New Roman" w:cs="Times New Roman"/>
          <w:sz w:val="28"/>
          <w:szCs w:val="28"/>
        </w:rPr>
        <w:t xml:space="preserve"> годи плановый период 20</w:t>
      </w:r>
      <w:r w:rsidR="00D62E6E">
        <w:rPr>
          <w:rFonts w:ascii="Times New Roman" w:eastAsia="Calibri" w:hAnsi="Times New Roman" w:cs="Times New Roman"/>
          <w:sz w:val="28"/>
          <w:szCs w:val="28"/>
        </w:rPr>
        <w:t>2</w:t>
      </w:r>
      <w:r w:rsidR="00E1279D">
        <w:rPr>
          <w:rFonts w:ascii="Times New Roman" w:eastAsia="Calibri" w:hAnsi="Times New Roman" w:cs="Times New Roman"/>
          <w:sz w:val="28"/>
          <w:szCs w:val="28"/>
        </w:rPr>
        <w:t>1</w:t>
      </w:r>
      <w:r w:rsidRPr="00C224ED">
        <w:rPr>
          <w:rFonts w:ascii="Times New Roman" w:eastAsia="Calibri" w:hAnsi="Times New Roman" w:cs="Times New Roman"/>
          <w:sz w:val="28"/>
          <w:szCs w:val="28"/>
        </w:rPr>
        <w:t xml:space="preserve"> и 20</w:t>
      </w:r>
      <w:r w:rsidR="00E1279D">
        <w:rPr>
          <w:rFonts w:ascii="Times New Roman" w:eastAsia="Calibri" w:hAnsi="Times New Roman" w:cs="Times New Roman"/>
          <w:sz w:val="28"/>
          <w:szCs w:val="28"/>
        </w:rPr>
        <w:t>22</w:t>
      </w:r>
      <w:r w:rsidRPr="00C224ED">
        <w:rPr>
          <w:rFonts w:ascii="Times New Roman" w:eastAsia="Calibri" w:hAnsi="Times New Roman" w:cs="Times New Roman"/>
          <w:sz w:val="28"/>
          <w:szCs w:val="28"/>
        </w:rPr>
        <w:t xml:space="preserve"> годов» и формируют доходы бюджета муниципального образования </w:t>
      </w:r>
      <w:proofErr w:type="spellStart"/>
      <w:r w:rsidRPr="00C224ED">
        <w:rPr>
          <w:rFonts w:ascii="Times New Roman" w:eastAsia="Calibri" w:hAnsi="Times New Roman" w:cs="Times New Roman"/>
          <w:sz w:val="28"/>
          <w:szCs w:val="28"/>
        </w:rPr>
        <w:t>Южно</w:t>
      </w:r>
      <w:proofErr w:type="spellEnd"/>
      <w:r w:rsidRPr="00C224ED">
        <w:rPr>
          <w:rFonts w:ascii="Times New Roman" w:eastAsia="Calibri" w:hAnsi="Times New Roman" w:cs="Times New Roman"/>
          <w:sz w:val="28"/>
          <w:szCs w:val="28"/>
        </w:rPr>
        <w:t xml:space="preserve"> – Одоевское Одоевского района в объеме </w:t>
      </w:r>
      <w:r w:rsidR="00E1279D">
        <w:rPr>
          <w:rFonts w:ascii="Times New Roman" w:eastAsia="Calibri" w:hAnsi="Times New Roman" w:cs="Times New Roman"/>
          <w:sz w:val="28"/>
          <w:szCs w:val="28"/>
        </w:rPr>
        <w:t>2</w:t>
      </w:r>
      <w:r w:rsidR="00F478A8">
        <w:rPr>
          <w:rFonts w:ascii="Times New Roman" w:eastAsia="Calibri" w:hAnsi="Times New Roman" w:cs="Times New Roman"/>
          <w:sz w:val="28"/>
          <w:szCs w:val="28"/>
        </w:rPr>
        <w:t>4</w:t>
      </w:r>
      <w:r w:rsidR="00E1279D">
        <w:rPr>
          <w:rFonts w:ascii="Times New Roman" w:eastAsia="Calibri" w:hAnsi="Times New Roman" w:cs="Times New Roman"/>
          <w:sz w:val="28"/>
          <w:szCs w:val="28"/>
        </w:rPr>
        <w:t>,</w:t>
      </w:r>
      <w:r w:rsidR="00F478A8">
        <w:rPr>
          <w:rFonts w:ascii="Times New Roman" w:eastAsia="Calibri" w:hAnsi="Times New Roman" w:cs="Times New Roman"/>
          <w:sz w:val="28"/>
          <w:szCs w:val="28"/>
        </w:rPr>
        <w:t>2</w:t>
      </w:r>
      <w:r w:rsidRPr="00C224ED">
        <w:rPr>
          <w:rFonts w:ascii="Times New Roman" w:eastAsia="Calibri" w:hAnsi="Times New Roman" w:cs="Times New Roman"/>
          <w:sz w:val="28"/>
          <w:szCs w:val="28"/>
        </w:rPr>
        <w:t>%- 20</w:t>
      </w:r>
      <w:r w:rsidR="00E1279D">
        <w:rPr>
          <w:rFonts w:ascii="Times New Roman" w:eastAsia="Calibri" w:hAnsi="Times New Roman" w:cs="Times New Roman"/>
          <w:sz w:val="28"/>
          <w:szCs w:val="28"/>
        </w:rPr>
        <w:t>20</w:t>
      </w:r>
      <w:r w:rsidRPr="00C224ED">
        <w:rPr>
          <w:rFonts w:ascii="Times New Roman" w:eastAsia="Calibri" w:hAnsi="Times New Roman" w:cs="Times New Roman"/>
          <w:sz w:val="28"/>
          <w:szCs w:val="28"/>
        </w:rPr>
        <w:t xml:space="preserve"> год, в 20</w:t>
      </w:r>
      <w:r w:rsidR="00D62E6E">
        <w:rPr>
          <w:rFonts w:ascii="Times New Roman" w:eastAsia="Calibri" w:hAnsi="Times New Roman" w:cs="Times New Roman"/>
          <w:sz w:val="28"/>
          <w:szCs w:val="28"/>
        </w:rPr>
        <w:t>2</w:t>
      </w:r>
      <w:r w:rsidR="00E1279D">
        <w:rPr>
          <w:rFonts w:ascii="Times New Roman" w:eastAsia="Calibri" w:hAnsi="Times New Roman" w:cs="Times New Roman"/>
          <w:sz w:val="28"/>
          <w:szCs w:val="28"/>
        </w:rPr>
        <w:t>1</w:t>
      </w:r>
      <w:r w:rsidRPr="00C224ED">
        <w:rPr>
          <w:rFonts w:ascii="Times New Roman" w:eastAsia="Calibri" w:hAnsi="Times New Roman" w:cs="Times New Roman"/>
          <w:sz w:val="28"/>
          <w:szCs w:val="28"/>
        </w:rPr>
        <w:t xml:space="preserve"> году </w:t>
      </w:r>
      <w:r w:rsidR="00F478A8">
        <w:rPr>
          <w:rFonts w:ascii="Times New Roman" w:eastAsia="Calibri" w:hAnsi="Times New Roman" w:cs="Times New Roman"/>
          <w:sz w:val="28"/>
          <w:szCs w:val="28"/>
        </w:rPr>
        <w:t>24</w:t>
      </w:r>
      <w:r w:rsidR="00E1279D">
        <w:rPr>
          <w:rFonts w:ascii="Times New Roman" w:eastAsia="Calibri" w:hAnsi="Times New Roman" w:cs="Times New Roman"/>
          <w:sz w:val="28"/>
          <w:szCs w:val="28"/>
        </w:rPr>
        <w:t>,7</w:t>
      </w:r>
      <w:r w:rsidRPr="00C224ED">
        <w:rPr>
          <w:rFonts w:ascii="Times New Roman" w:eastAsia="Calibri" w:hAnsi="Times New Roman" w:cs="Times New Roman"/>
          <w:sz w:val="28"/>
          <w:szCs w:val="28"/>
        </w:rPr>
        <w:t xml:space="preserve">% и </w:t>
      </w:r>
      <w:r w:rsidR="008E5C50">
        <w:rPr>
          <w:rFonts w:ascii="Times New Roman" w:eastAsia="Calibri" w:hAnsi="Times New Roman" w:cs="Times New Roman"/>
          <w:sz w:val="28"/>
          <w:szCs w:val="28"/>
        </w:rPr>
        <w:t>24,4</w:t>
      </w:r>
      <w:r w:rsidRPr="00C224ED">
        <w:rPr>
          <w:rFonts w:ascii="Times New Roman" w:eastAsia="Calibri" w:hAnsi="Times New Roman" w:cs="Times New Roman"/>
          <w:sz w:val="28"/>
          <w:szCs w:val="28"/>
        </w:rPr>
        <w:t>% в 20</w:t>
      </w:r>
      <w:r w:rsidR="00D62E6E">
        <w:rPr>
          <w:rFonts w:ascii="Times New Roman" w:eastAsia="Calibri" w:hAnsi="Times New Roman" w:cs="Times New Roman"/>
          <w:sz w:val="28"/>
          <w:szCs w:val="28"/>
        </w:rPr>
        <w:t>2</w:t>
      </w:r>
      <w:r w:rsidR="00E1279D">
        <w:rPr>
          <w:rFonts w:ascii="Times New Roman" w:eastAsia="Calibri" w:hAnsi="Times New Roman" w:cs="Times New Roman"/>
          <w:sz w:val="28"/>
          <w:szCs w:val="28"/>
        </w:rPr>
        <w:t>2</w:t>
      </w:r>
      <w:r w:rsidRPr="00C224ED">
        <w:rPr>
          <w:rFonts w:ascii="Times New Roman" w:eastAsia="Calibri" w:hAnsi="Times New Roman" w:cs="Times New Roman"/>
          <w:sz w:val="28"/>
          <w:szCs w:val="28"/>
        </w:rPr>
        <w:t xml:space="preserve"> году. Как видно из этих показателей, значимость </w:t>
      </w:r>
      <w:r w:rsidRPr="00C224ED">
        <w:rPr>
          <w:rFonts w:ascii="Times New Roman" w:eastAsia="Calibri" w:hAnsi="Times New Roman" w:cs="Times New Roman"/>
          <w:sz w:val="28"/>
          <w:szCs w:val="28"/>
        </w:rPr>
        <w:lastRenderedPageBreak/>
        <w:t>от финансовой помощи из бюджета области и муниципального образования Одоевский район остается значительной.</w:t>
      </w:r>
    </w:p>
    <w:p w:rsidR="00C224ED" w:rsidRPr="00C224ED" w:rsidRDefault="00C224ED" w:rsidP="00C224ED">
      <w:pPr>
        <w:tabs>
          <w:tab w:val="left" w:pos="1005"/>
        </w:tabs>
        <w:spacing w:after="0" w:line="240" w:lineRule="auto"/>
        <w:jc w:val="both"/>
        <w:rPr>
          <w:rFonts w:ascii="Times New Roman" w:eastAsia="Calibri" w:hAnsi="Times New Roman" w:cs="Times New Roman"/>
          <w:sz w:val="28"/>
          <w:szCs w:val="28"/>
        </w:rPr>
      </w:pPr>
      <w:r w:rsidRPr="00C224ED">
        <w:rPr>
          <w:rFonts w:ascii="Times New Roman" w:eastAsia="Calibri" w:hAnsi="Times New Roman" w:cs="Times New Roman"/>
          <w:sz w:val="28"/>
          <w:szCs w:val="28"/>
        </w:rPr>
        <w:t>Из общего объема безвозмездных поступлений дотации на 20</w:t>
      </w:r>
      <w:r w:rsidR="00E1279D">
        <w:rPr>
          <w:rFonts w:ascii="Times New Roman" w:eastAsia="Calibri" w:hAnsi="Times New Roman" w:cs="Times New Roman"/>
          <w:sz w:val="28"/>
          <w:szCs w:val="28"/>
        </w:rPr>
        <w:t>20</w:t>
      </w:r>
      <w:r w:rsidRPr="00C224ED">
        <w:rPr>
          <w:rFonts w:ascii="Times New Roman" w:eastAsia="Calibri" w:hAnsi="Times New Roman" w:cs="Times New Roman"/>
          <w:sz w:val="28"/>
          <w:szCs w:val="28"/>
        </w:rPr>
        <w:t xml:space="preserve"> год планируются в объеме </w:t>
      </w:r>
      <w:r w:rsidR="008E5C50">
        <w:rPr>
          <w:rFonts w:ascii="Times New Roman" w:eastAsia="Calibri" w:hAnsi="Times New Roman" w:cs="Times New Roman"/>
          <w:sz w:val="28"/>
          <w:szCs w:val="28"/>
        </w:rPr>
        <w:t>963,8</w:t>
      </w:r>
      <w:r w:rsidRPr="00C224ED">
        <w:rPr>
          <w:rFonts w:ascii="Times New Roman" w:eastAsia="Calibri" w:hAnsi="Times New Roman" w:cs="Times New Roman"/>
          <w:sz w:val="28"/>
          <w:szCs w:val="28"/>
        </w:rPr>
        <w:t xml:space="preserve"> тыс. руб., на 20</w:t>
      </w:r>
      <w:r w:rsidR="00D62E6E">
        <w:rPr>
          <w:rFonts w:ascii="Times New Roman" w:eastAsia="Calibri" w:hAnsi="Times New Roman" w:cs="Times New Roman"/>
          <w:sz w:val="28"/>
          <w:szCs w:val="28"/>
        </w:rPr>
        <w:t>2</w:t>
      </w:r>
      <w:r w:rsidR="00E1279D">
        <w:rPr>
          <w:rFonts w:ascii="Times New Roman" w:eastAsia="Calibri" w:hAnsi="Times New Roman" w:cs="Times New Roman"/>
          <w:sz w:val="28"/>
          <w:szCs w:val="28"/>
        </w:rPr>
        <w:t>1</w:t>
      </w:r>
      <w:r w:rsidR="00D62E6E">
        <w:rPr>
          <w:rFonts w:ascii="Times New Roman" w:eastAsia="Calibri" w:hAnsi="Times New Roman" w:cs="Times New Roman"/>
          <w:sz w:val="28"/>
          <w:szCs w:val="28"/>
        </w:rPr>
        <w:t xml:space="preserve"> </w:t>
      </w:r>
      <w:r w:rsidRPr="00C224ED">
        <w:rPr>
          <w:rFonts w:ascii="Times New Roman" w:eastAsia="Calibri" w:hAnsi="Times New Roman" w:cs="Times New Roman"/>
          <w:sz w:val="28"/>
          <w:szCs w:val="28"/>
        </w:rPr>
        <w:t xml:space="preserve">год – </w:t>
      </w:r>
      <w:r w:rsidR="008E5C50">
        <w:rPr>
          <w:rFonts w:ascii="Times New Roman" w:eastAsia="Calibri" w:hAnsi="Times New Roman" w:cs="Times New Roman"/>
          <w:sz w:val="28"/>
          <w:szCs w:val="28"/>
        </w:rPr>
        <w:t>983,6</w:t>
      </w:r>
      <w:r w:rsidRPr="00C224ED">
        <w:rPr>
          <w:rFonts w:ascii="Times New Roman" w:eastAsia="Calibri" w:hAnsi="Times New Roman" w:cs="Times New Roman"/>
          <w:sz w:val="28"/>
          <w:szCs w:val="28"/>
        </w:rPr>
        <w:t xml:space="preserve"> тыс. руб. и </w:t>
      </w:r>
      <w:r w:rsidR="008E5C50">
        <w:rPr>
          <w:rFonts w:ascii="Times New Roman" w:eastAsia="Calibri" w:hAnsi="Times New Roman" w:cs="Times New Roman"/>
          <w:sz w:val="28"/>
          <w:szCs w:val="28"/>
        </w:rPr>
        <w:t>1004,2</w:t>
      </w:r>
      <w:r w:rsidRPr="00C224ED">
        <w:rPr>
          <w:rFonts w:ascii="Times New Roman" w:eastAsia="Calibri" w:hAnsi="Times New Roman" w:cs="Times New Roman"/>
          <w:sz w:val="28"/>
          <w:szCs w:val="28"/>
        </w:rPr>
        <w:t xml:space="preserve"> тыс. руб. на 20</w:t>
      </w:r>
      <w:r w:rsidR="00D62E6E">
        <w:rPr>
          <w:rFonts w:ascii="Times New Roman" w:eastAsia="Calibri" w:hAnsi="Times New Roman" w:cs="Times New Roman"/>
          <w:sz w:val="28"/>
          <w:szCs w:val="28"/>
        </w:rPr>
        <w:t>2</w:t>
      </w:r>
      <w:r w:rsidR="00E1279D">
        <w:rPr>
          <w:rFonts w:ascii="Times New Roman" w:eastAsia="Calibri" w:hAnsi="Times New Roman" w:cs="Times New Roman"/>
          <w:sz w:val="28"/>
          <w:szCs w:val="28"/>
        </w:rPr>
        <w:t>2</w:t>
      </w:r>
      <w:r w:rsidRPr="00C224ED">
        <w:rPr>
          <w:rFonts w:ascii="Times New Roman" w:eastAsia="Calibri" w:hAnsi="Times New Roman" w:cs="Times New Roman"/>
          <w:sz w:val="28"/>
          <w:szCs w:val="28"/>
        </w:rPr>
        <w:t xml:space="preserve"> год. Субвенции на осуществление полномочий по первичному воинскому учету, где отсутствуют военные комиссариаты на 20</w:t>
      </w:r>
      <w:r w:rsidR="00E1279D">
        <w:rPr>
          <w:rFonts w:ascii="Times New Roman" w:eastAsia="Calibri" w:hAnsi="Times New Roman" w:cs="Times New Roman"/>
          <w:sz w:val="28"/>
          <w:szCs w:val="28"/>
        </w:rPr>
        <w:t xml:space="preserve">20 </w:t>
      </w:r>
      <w:proofErr w:type="gramStart"/>
      <w:r w:rsidRPr="00C224ED">
        <w:rPr>
          <w:rFonts w:ascii="Times New Roman" w:eastAsia="Calibri" w:hAnsi="Times New Roman" w:cs="Times New Roman"/>
          <w:sz w:val="28"/>
          <w:szCs w:val="28"/>
        </w:rPr>
        <w:t>год  запланированы</w:t>
      </w:r>
      <w:proofErr w:type="gramEnd"/>
      <w:r w:rsidRPr="00C224ED">
        <w:rPr>
          <w:rFonts w:ascii="Times New Roman" w:eastAsia="Calibri" w:hAnsi="Times New Roman" w:cs="Times New Roman"/>
          <w:sz w:val="28"/>
          <w:szCs w:val="28"/>
        </w:rPr>
        <w:t xml:space="preserve"> в сумме </w:t>
      </w:r>
      <w:r w:rsidR="008E5C50">
        <w:rPr>
          <w:rFonts w:ascii="Times New Roman" w:eastAsia="Calibri" w:hAnsi="Times New Roman" w:cs="Times New Roman"/>
          <w:sz w:val="28"/>
          <w:szCs w:val="28"/>
        </w:rPr>
        <w:t>96,3</w:t>
      </w:r>
      <w:r w:rsidRPr="00C224ED">
        <w:rPr>
          <w:rFonts w:ascii="Times New Roman" w:eastAsia="Calibri" w:hAnsi="Times New Roman" w:cs="Times New Roman"/>
          <w:sz w:val="28"/>
          <w:szCs w:val="28"/>
        </w:rPr>
        <w:t xml:space="preserve"> тыс. руб., на 20</w:t>
      </w:r>
      <w:r w:rsidR="00E1279D">
        <w:rPr>
          <w:rFonts w:ascii="Times New Roman" w:eastAsia="Calibri" w:hAnsi="Times New Roman" w:cs="Times New Roman"/>
          <w:sz w:val="28"/>
          <w:szCs w:val="28"/>
        </w:rPr>
        <w:t>21</w:t>
      </w:r>
      <w:r w:rsidR="00D62E6E">
        <w:rPr>
          <w:rFonts w:ascii="Times New Roman" w:eastAsia="Calibri" w:hAnsi="Times New Roman" w:cs="Times New Roman"/>
          <w:sz w:val="28"/>
          <w:szCs w:val="28"/>
        </w:rPr>
        <w:t xml:space="preserve"> год </w:t>
      </w:r>
      <w:r w:rsidR="008E5C50">
        <w:rPr>
          <w:rFonts w:ascii="Times New Roman" w:eastAsia="Calibri" w:hAnsi="Times New Roman" w:cs="Times New Roman"/>
          <w:sz w:val="28"/>
          <w:szCs w:val="28"/>
        </w:rPr>
        <w:t>96,</w:t>
      </w:r>
      <w:r w:rsidR="006234DB">
        <w:rPr>
          <w:rFonts w:ascii="Times New Roman" w:eastAsia="Calibri" w:hAnsi="Times New Roman" w:cs="Times New Roman"/>
          <w:sz w:val="28"/>
          <w:szCs w:val="28"/>
        </w:rPr>
        <w:t>8</w:t>
      </w:r>
      <w:r w:rsidR="00D62E6E">
        <w:rPr>
          <w:rFonts w:ascii="Times New Roman" w:eastAsia="Calibri" w:hAnsi="Times New Roman" w:cs="Times New Roman"/>
          <w:sz w:val="28"/>
          <w:szCs w:val="28"/>
        </w:rPr>
        <w:t xml:space="preserve"> тыс. руб.</w:t>
      </w:r>
      <w:r w:rsidRPr="00C224ED">
        <w:rPr>
          <w:rFonts w:ascii="Times New Roman" w:eastAsia="Calibri" w:hAnsi="Times New Roman" w:cs="Times New Roman"/>
          <w:sz w:val="28"/>
          <w:szCs w:val="28"/>
        </w:rPr>
        <w:t xml:space="preserve"> и </w:t>
      </w:r>
      <w:r w:rsidR="00D62E6E">
        <w:rPr>
          <w:rFonts w:ascii="Times New Roman" w:eastAsia="Calibri" w:hAnsi="Times New Roman" w:cs="Times New Roman"/>
          <w:sz w:val="28"/>
          <w:szCs w:val="28"/>
        </w:rPr>
        <w:t xml:space="preserve">на </w:t>
      </w:r>
      <w:r w:rsidRPr="00C224ED">
        <w:rPr>
          <w:rFonts w:ascii="Times New Roman" w:eastAsia="Calibri" w:hAnsi="Times New Roman" w:cs="Times New Roman"/>
          <w:sz w:val="28"/>
          <w:szCs w:val="28"/>
        </w:rPr>
        <w:t>20</w:t>
      </w:r>
      <w:r w:rsidR="00D62E6E">
        <w:rPr>
          <w:rFonts w:ascii="Times New Roman" w:eastAsia="Calibri" w:hAnsi="Times New Roman" w:cs="Times New Roman"/>
          <w:sz w:val="28"/>
          <w:szCs w:val="28"/>
        </w:rPr>
        <w:t>2</w:t>
      </w:r>
      <w:r w:rsidR="00E1279D">
        <w:rPr>
          <w:rFonts w:ascii="Times New Roman" w:eastAsia="Calibri" w:hAnsi="Times New Roman" w:cs="Times New Roman"/>
          <w:sz w:val="28"/>
          <w:szCs w:val="28"/>
        </w:rPr>
        <w:t>2</w:t>
      </w:r>
      <w:r w:rsidRPr="00C224ED">
        <w:rPr>
          <w:rFonts w:ascii="Times New Roman" w:eastAsia="Calibri" w:hAnsi="Times New Roman" w:cs="Times New Roman"/>
          <w:sz w:val="28"/>
          <w:szCs w:val="28"/>
        </w:rPr>
        <w:t xml:space="preserve"> год </w:t>
      </w:r>
      <w:r w:rsidR="00D62E6E">
        <w:rPr>
          <w:rFonts w:ascii="Times New Roman" w:eastAsia="Calibri" w:hAnsi="Times New Roman" w:cs="Times New Roman"/>
          <w:sz w:val="28"/>
          <w:szCs w:val="28"/>
        </w:rPr>
        <w:t xml:space="preserve"> </w:t>
      </w:r>
      <w:r w:rsidR="006234DB">
        <w:rPr>
          <w:rFonts w:ascii="Times New Roman" w:eastAsia="Calibri" w:hAnsi="Times New Roman" w:cs="Times New Roman"/>
          <w:sz w:val="28"/>
          <w:szCs w:val="28"/>
        </w:rPr>
        <w:t>103</w:t>
      </w:r>
      <w:r w:rsidR="008E5C50">
        <w:rPr>
          <w:rFonts w:ascii="Times New Roman" w:eastAsia="Calibri" w:hAnsi="Times New Roman" w:cs="Times New Roman"/>
          <w:sz w:val="28"/>
          <w:szCs w:val="28"/>
        </w:rPr>
        <w:t>,3</w:t>
      </w:r>
      <w:r w:rsidR="009D0FE9">
        <w:rPr>
          <w:rFonts w:ascii="Times New Roman" w:eastAsia="Calibri" w:hAnsi="Times New Roman" w:cs="Times New Roman"/>
          <w:sz w:val="28"/>
          <w:szCs w:val="28"/>
        </w:rPr>
        <w:t xml:space="preserve"> тыс. руб.</w:t>
      </w:r>
      <w:r w:rsidR="00CE1294">
        <w:rPr>
          <w:rFonts w:ascii="Times New Roman" w:eastAsia="Calibri" w:hAnsi="Times New Roman" w:cs="Times New Roman"/>
          <w:sz w:val="28"/>
          <w:szCs w:val="28"/>
        </w:rPr>
        <w:t xml:space="preserve">, иные межбюджетные трансферты составляют </w:t>
      </w:r>
      <w:r w:rsidR="008E5C50">
        <w:rPr>
          <w:rFonts w:ascii="Times New Roman" w:eastAsia="Calibri" w:hAnsi="Times New Roman" w:cs="Times New Roman"/>
          <w:sz w:val="28"/>
          <w:szCs w:val="28"/>
        </w:rPr>
        <w:t>127,1</w:t>
      </w:r>
      <w:r w:rsidR="00CE1294">
        <w:rPr>
          <w:rFonts w:ascii="Times New Roman" w:eastAsia="Calibri" w:hAnsi="Times New Roman" w:cs="Times New Roman"/>
          <w:sz w:val="28"/>
          <w:szCs w:val="28"/>
        </w:rPr>
        <w:t xml:space="preserve"> тыс. руб.</w:t>
      </w:r>
      <w:r w:rsidR="00D62E6E">
        <w:rPr>
          <w:rFonts w:ascii="Times New Roman" w:eastAsia="Calibri" w:hAnsi="Times New Roman" w:cs="Times New Roman"/>
          <w:sz w:val="28"/>
          <w:szCs w:val="28"/>
        </w:rPr>
        <w:t xml:space="preserve"> на 20</w:t>
      </w:r>
      <w:r w:rsidR="00E1279D">
        <w:rPr>
          <w:rFonts w:ascii="Times New Roman" w:eastAsia="Calibri" w:hAnsi="Times New Roman" w:cs="Times New Roman"/>
          <w:sz w:val="28"/>
          <w:szCs w:val="28"/>
        </w:rPr>
        <w:t>20</w:t>
      </w:r>
      <w:r w:rsidR="00D62E6E">
        <w:rPr>
          <w:rFonts w:ascii="Times New Roman" w:eastAsia="Calibri" w:hAnsi="Times New Roman" w:cs="Times New Roman"/>
          <w:sz w:val="28"/>
          <w:szCs w:val="28"/>
        </w:rPr>
        <w:t xml:space="preserve"> год, </w:t>
      </w:r>
      <w:r w:rsidR="008E5C50">
        <w:rPr>
          <w:rFonts w:ascii="Times New Roman" w:eastAsia="Calibri" w:hAnsi="Times New Roman" w:cs="Times New Roman"/>
          <w:sz w:val="28"/>
          <w:szCs w:val="28"/>
        </w:rPr>
        <w:t>128,6</w:t>
      </w:r>
      <w:r w:rsidR="00D62E6E">
        <w:rPr>
          <w:rFonts w:ascii="Times New Roman" w:eastAsia="Calibri" w:hAnsi="Times New Roman" w:cs="Times New Roman"/>
          <w:sz w:val="28"/>
          <w:szCs w:val="28"/>
        </w:rPr>
        <w:t xml:space="preserve"> тыс. руб. и </w:t>
      </w:r>
      <w:r w:rsidR="008E5C50">
        <w:rPr>
          <w:rFonts w:ascii="Times New Roman" w:eastAsia="Calibri" w:hAnsi="Times New Roman" w:cs="Times New Roman"/>
          <w:sz w:val="28"/>
          <w:szCs w:val="28"/>
        </w:rPr>
        <w:t>130,8</w:t>
      </w:r>
      <w:r w:rsidR="00EF350A">
        <w:rPr>
          <w:rFonts w:ascii="Times New Roman" w:eastAsia="Calibri" w:hAnsi="Times New Roman" w:cs="Times New Roman"/>
          <w:sz w:val="28"/>
          <w:szCs w:val="28"/>
        </w:rPr>
        <w:t xml:space="preserve"> тыс. руб. соответственно 202</w:t>
      </w:r>
      <w:r w:rsidR="00E1279D">
        <w:rPr>
          <w:rFonts w:ascii="Times New Roman" w:eastAsia="Calibri" w:hAnsi="Times New Roman" w:cs="Times New Roman"/>
          <w:sz w:val="28"/>
          <w:szCs w:val="28"/>
        </w:rPr>
        <w:t>1</w:t>
      </w:r>
      <w:r w:rsidR="00EF350A">
        <w:rPr>
          <w:rFonts w:ascii="Times New Roman" w:eastAsia="Calibri" w:hAnsi="Times New Roman" w:cs="Times New Roman"/>
          <w:sz w:val="28"/>
          <w:szCs w:val="28"/>
        </w:rPr>
        <w:t xml:space="preserve"> и 202</w:t>
      </w:r>
      <w:r w:rsidR="00E1279D">
        <w:rPr>
          <w:rFonts w:ascii="Times New Roman" w:eastAsia="Calibri" w:hAnsi="Times New Roman" w:cs="Times New Roman"/>
          <w:sz w:val="28"/>
          <w:szCs w:val="28"/>
        </w:rPr>
        <w:t>2</w:t>
      </w:r>
      <w:r w:rsidR="00EF350A">
        <w:rPr>
          <w:rFonts w:ascii="Times New Roman" w:eastAsia="Calibri" w:hAnsi="Times New Roman" w:cs="Times New Roman"/>
          <w:sz w:val="28"/>
          <w:szCs w:val="28"/>
        </w:rPr>
        <w:t xml:space="preserve"> года.</w:t>
      </w:r>
      <w:r w:rsidR="00CE1294">
        <w:rPr>
          <w:rFonts w:ascii="Times New Roman" w:eastAsia="Calibri" w:hAnsi="Times New Roman" w:cs="Times New Roman"/>
          <w:sz w:val="28"/>
          <w:szCs w:val="28"/>
        </w:rPr>
        <w:t>.</w:t>
      </w:r>
    </w:p>
    <w:p w:rsidR="00C224ED" w:rsidRPr="00C224ED" w:rsidRDefault="00C224ED" w:rsidP="00C224ED">
      <w:pPr>
        <w:tabs>
          <w:tab w:val="left" w:pos="1005"/>
        </w:tabs>
        <w:spacing w:after="0" w:line="240" w:lineRule="auto"/>
        <w:jc w:val="both"/>
        <w:rPr>
          <w:rFonts w:ascii="Times New Roman" w:eastAsia="Calibri" w:hAnsi="Times New Roman" w:cs="Times New Roman"/>
          <w:sz w:val="28"/>
          <w:szCs w:val="28"/>
        </w:rPr>
      </w:pPr>
      <w:r w:rsidRPr="00C224ED">
        <w:rPr>
          <w:rFonts w:ascii="Times New Roman" w:eastAsia="Calibri" w:hAnsi="Times New Roman" w:cs="Times New Roman"/>
          <w:sz w:val="28"/>
          <w:szCs w:val="28"/>
        </w:rPr>
        <w:t>В области бюджетной политики для муниципального образования основными направлениями являются: поддержание достойного уровня социальной сферы и инфраструктуры и оптимизация расходования бюджетных средств.</w:t>
      </w:r>
    </w:p>
    <w:p w:rsidR="00C224ED" w:rsidRPr="00C224ED" w:rsidRDefault="00C224ED" w:rsidP="00EB35EF">
      <w:pPr>
        <w:numPr>
          <w:ilvl w:val="0"/>
          <w:numId w:val="3"/>
        </w:numPr>
        <w:tabs>
          <w:tab w:val="left" w:pos="1005"/>
        </w:tabs>
        <w:spacing w:after="0" w:line="240" w:lineRule="auto"/>
        <w:ind w:left="0" w:firstLine="0"/>
        <w:contextualSpacing/>
        <w:jc w:val="both"/>
        <w:rPr>
          <w:rFonts w:ascii="Times New Roman" w:eastAsia="Calibri" w:hAnsi="Times New Roman" w:cs="Times New Roman"/>
          <w:sz w:val="28"/>
          <w:szCs w:val="28"/>
        </w:rPr>
      </w:pPr>
      <w:r w:rsidRPr="00EF350A">
        <w:rPr>
          <w:rFonts w:ascii="Times New Roman" w:eastAsia="Calibri" w:hAnsi="Times New Roman" w:cs="Times New Roman"/>
          <w:b/>
          <w:sz w:val="28"/>
          <w:szCs w:val="28"/>
        </w:rPr>
        <w:t>Расходы</w:t>
      </w:r>
      <w:r w:rsidRPr="00C224ED">
        <w:rPr>
          <w:rFonts w:ascii="Times New Roman" w:eastAsia="Calibri" w:hAnsi="Times New Roman" w:cs="Times New Roman"/>
          <w:sz w:val="28"/>
          <w:szCs w:val="28"/>
        </w:rPr>
        <w:t xml:space="preserve"> бюджета муниципального образования </w:t>
      </w:r>
      <w:proofErr w:type="spellStart"/>
      <w:r w:rsidRPr="00C224ED">
        <w:rPr>
          <w:rFonts w:ascii="Times New Roman" w:eastAsia="Calibri" w:hAnsi="Times New Roman" w:cs="Times New Roman"/>
          <w:sz w:val="28"/>
          <w:szCs w:val="28"/>
        </w:rPr>
        <w:t>Южно</w:t>
      </w:r>
      <w:proofErr w:type="spellEnd"/>
      <w:r w:rsidRPr="00C224ED">
        <w:rPr>
          <w:rFonts w:ascii="Times New Roman" w:eastAsia="Calibri" w:hAnsi="Times New Roman" w:cs="Times New Roman"/>
          <w:sz w:val="28"/>
          <w:szCs w:val="28"/>
        </w:rPr>
        <w:t xml:space="preserve"> – Одоевское Одоевского района  определены в объеме </w:t>
      </w:r>
      <w:r w:rsidR="00E1279D">
        <w:rPr>
          <w:rFonts w:ascii="Times New Roman" w:eastAsia="Calibri" w:hAnsi="Times New Roman" w:cs="Times New Roman"/>
          <w:sz w:val="28"/>
          <w:szCs w:val="28"/>
        </w:rPr>
        <w:t>4792,3</w:t>
      </w:r>
      <w:r w:rsidR="00EF350A">
        <w:rPr>
          <w:rFonts w:ascii="Times New Roman" w:eastAsia="Calibri" w:hAnsi="Times New Roman" w:cs="Times New Roman"/>
          <w:sz w:val="28"/>
          <w:szCs w:val="28"/>
        </w:rPr>
        <w:t xml:space="preserve"> тыс. руб. в 20</w:t>
      </w:r>
      <w:r w:rsidR="00E1279D">
        <w:rPr>
          <w:rFonts w:ascii="Times New Roman" w:eastAsia="Calibri" w:hAnsi="Times New Roman" w:cs="Times New Roman"/>
          <w:sz w:val="28"/>
          <w:szCs w:val="28"/>
        </w:rPr>
        <w:t>20</w:t>
      </w:r>
      <w:r w:rsidRPr="00C224ED">
        <w:rPr>
          <w:rFonts w:ascii="Times New Roman" w:eastAsia="Calibri" w:hAnsi="Times New Roman" w:cs="Times New Roman"/>
          <w:sz w:val="28"/>
          <w:szCs w:val="28"/>
        </w:rPr>
        <w:t xml:space="preserve"> году, </w:t>
      </w:r>
      <w:r w:rsidR="00E1279D">
        <w:rPr>
          <w:rFonts w:ascii="Times New Roman" w:eastAsia="Calibri" w:hAnsi="Times New Roman" w:cs="Times New Roman"/>
          <w:sz w:val="28"/>
          <w:szCs w:val="28"/>
        </w:rPr>
        <w:t>4883,6</w:t>
      </w:r>
      <w:r w:rsidRPr="00C224ED">
        <w:rPr>
          <w:rFonts w:ascii="Times New Roman" w:eastAsia="Calibri" w:hAnsi="Times New Roman" w:cs="Times New Roman"/>
          <w:sz w:val="28"/>
          <w:szCs w:val="28"/>
        </w:rPr>
        <w:t xml:space="preserve"> тыс. руб. в 20</w:t>
      </w:r>
      <w:r w:rsidR="00EF350A">
        <w:rPr>
          <w:rFonts w:ascii="Times New Roman" w:eastAsia="Calibri" w:hAnsi="Times New Roman" w:cs="Times New Roman"/>
          <w:sz w:val="28"/>
          <w:szCs w:val="28"/>
        </w:rPr>
        <w:t>2</w:t>
      </w:r>
      <w:r w:rsidR="00E1279D">
        <w:rPr>
          <w:rFonts w:ascii="Times New Roman" w:eastAsia="Calibri" w:hAnsi="Times New Roman" w:cs="Times New Roman"/>
          <w:sz w:val="28"/>
          <w:szCs w:val="28"/>
        </w:rPr>
        <w:t>1</w:t>
      </w:r>
      <w:r w:rsidRPr="00C224ED">
        <w:rPr>
          <w:rFonts w:ascii="Times New Roman" w:eastAsia="Calibri" w:hAnsi="Times New Roman" w:cs="Times New Roman"/>
          <w:sz w:val="28"/>
          <w:szCs w:val="28"/>
        </w:rPr>
        <w:t xml:space="preserve"> году и </w:t>
      </w:r>
      <w:r w:rsidR="00E1279D">
        <w:rPr>
          <w:rFonts w:ascii="Times New Roman" w:eastAsia="Calibri" w:hAnsi="Times New Roman" w:cs="Times New Roman"/>
          <w:sz w:val="28"/>
          <w:szCs w:val="28"/>
        </w:rPr>
        <w:t>4920,3</w:t>
      </w:r>
      <w:r w:rsidRPr="00C224ED">
        <w:rPr>
          <w:rFonts w:ascii="Times New Roman" w:eastAsia="Calibri" w:hAnsi="Times New Roman" w:cs="Times New Roman"/>
          <w:sz w:val="28"/>
          <w:szCs w:val="28"/>
        </w:rPr>
        <w:t xml:space="preserve"> тыс. руб. в 20</w:t>
      </w:r>
      <w:r w:rsidR="00EF350A">
        <w:rPr>
          <w:rFonts w:ascii="Times New Roman" w:eastAsia="Calibri" w:hAnsi="Times New Roman" w:cs="Times New Roman"/>
          <w:sz w:val="28"/>
          <w:szCs w:val="28"/>
        </w:rPr>
        <w:t>2</w:t>
      </w:r>
      <w:r w:rsidR="00E1279D">
        <w:rPr>
          <w:rFonts w:ascii="Times New Roman" w:eastAsia="Calibri" w:hAnsi="Times New Roman" w:cs="Times New Roman"/>
          <w:sz w:val="28"/>
          <w:szCs w:val="28"/>
        </w:rPr>
        <w:t>2</w:t>
      </w:r>
      <w:r w:rsidRPr="00C224ED">
        <w:rPr>
          <w:rFonts w:ascii="Times New Roman" w:eastAsia="Calibri" w:hAnsi="Times New Roman" w:cs="Times New Roman"/>
          <w:sz w:val="28"/>
          <w:szCs w:val="28"/>
        </w:rPr>
        <w:t xml:space="preserve"> году. По разделу 01 «Общегосударственные вопросы» резервный фонд </w:t>
      </w:r>
      <w:r w:rsidR="000613BC">
        <w:rPr>
          <w:rFonts w:ascii="Times New Roman" w:eastAsia="Calibri" w:hAnsi="Times New Roman" w:cs="Times New Roman"/>
          <w:sz w:val="28"/>
          <w:szCs w:val="28"/>
        </w:rPr>
        <w:t xml:space="preserve"> </w:t>
      </w:r>
      <w:r w:rsidRPr="00C224ED">
        <w:rPr>
          <w:rFonts w:ascii="Times New Roman" w:eastAsia="Calibri" w:hAnsi="Times New Roman" w:cs="Times New Roman"/>
          <w:sz w:val="28"/>
          <w:szCs w:val="28"/>
        </w:rPr>
        <w:t>предусматриваются на 20</w:t>
      </w:r>
      <w:r w:rsidR="00E1279D">
        <w:rPr>
          <w:rFonts w:ascii="Times New Roman" w:eastAsia="Calibri" w:hAnsi="Times New Roman" w:cs="Times New Roman"/>
          <w:sz w:val="28"/>
          <w:szCs w:val="28"/>
        </w:rPr>
        <w:t>20</w:t>
      </w:r>
      <w:r w:rsidRPr="00C224ED">
        <w:rPr>
          <w:rFonts w:ascii="Times New Roman" w:eastAsia="Calibri" w:hAnsi="Times New Roman" w:cs="Times New Roman"/>
          <w:sz w:val="28"/>
          <w:szCs w:val="28"/>
        </w:rPr>
        <w:t xml:space="preserve"> год в сумме</w:t>
      </w:r>
      <w:r w:rsidR="000613BC">
        <w:rPr>
          <w:rFonts w:ascii="Times New Roman" w:eastAsia="Calibri" w:hAnsi="Times New Roman" w:cs="Times New Roman"/>
          <w:sz w:val="28"/>
          <w:szCs w:val="28"/>
        </w:rPr>
        <w:t xml:space="preserve"> </w:t>
      </w:r>
      <w:r w:rsidR="00E1279D">
        <w:rPr>
          <w:rFonts w:ascii="Times New Roman" w:eastAsia="Calibri" w:hAnsi="Times New Roman" w:cs="Times New Roman"/>
          <w:sz w:val="28"/>
          <w:szCs w:val="28"/>
        </w:rPr>
        <w:t>2688,6</w:t>
      </w:r>
      <w:r w:rsidRPr="00C224ED">
        <w:rPr>
          <w:rFonts w:ascii="Times New Roman" w:eastAsia="Calibri" w:hAnsi="Times New Roman" w:cs="Times New Roman"/>
          <w:sz w:val="28"/>
          <w:szCs w:val="28"/>
        </w:rPr>
        <w:t xml:space="preserve"> тыс. руб. или </w:t>
      </w:r>
      <w:r w:rsidR="00E1279D">
        <w:rPr>
          <w:rFonts w:ascii="Times New Roman" w:eastAsia="Calibri" w:hAnsi="Times New Roman" w:cs="Times New Roman"/>
          <w:sz w:val="28"/>
          <w:szCs w:val="28"/>
        </w:rPr>
        <w:t>56,1</w:t>
      </w:r>
      <w:r w:rsidRPr="00C224ED">
        <w:rPr>
          <w:rFonts w:ascii="Times New Roman" w:eastAsia="Calibri" w:hAnsi="Times New Roman" w:cs="Times New Roman"/>
          <w:sz w:val="28"/>
          <w:szCs w:val="28"/>
        </w:rPr>
        <w:t xml:space="preserve">% к общему объему расходов. Доля расходов на содержание аппарата управления в общей сумме налоговых и неналоговых доходов </w:t>
      </w:r>
      <w:proofErr w:type="gramStart"/>
      <w:r w:rsidRPr="00C224ED">
        <w:rPr>
          <w:rFonts w:ascii="Times New Roman" w:eastAsia="Calibri" w:hAnsi="Times New Roman" w:cs="Times New Roman"/>
          <w:sz w:val="28"/>
          <w:szCs w:val="28"/>
        </w:rPr>
        <w:t>( за</w:t>
      </w:r>
      <w:proofErr w:type="gramEnd"/>
      <w:r w:rsidRPr="00C224ED">
        <w:rPr>
          <w:rFonts w:ascii="Times New Roman" w:eastAsia="Calibri" w:hAnsi="Times New Roman" w:cs="Times New Roman"/>
          <w:sz w:val="28"/>
          <w:szCs w:val="28"/>
        </w:rPr>
        <w:t xml:space="preserve"> исключением доходов от продажи земельных участков и реализации имущества) составляет</w:t>
      </w:r>
      <w:r w:rsidR="00EF350A">
        <w:rPr>
          <w:rFonts w:ascii="Times New Roman" w:eastAsia="Calibri" w:hAnsi="Times New Roman" w:cs="Times New Roman"/>
          <w:sz w:val="28"/>
          <w:szCs w:val="28"/>
        </w:rPr>
        <w:t xml:space="preserve"> </w:t>
      </w:r>
      <w:r w:rsidR="00E1279D">
        <w:rPr>
          <w:rFonts w:ascii="Times New Roman" w:eastAsia="Calibri" w:hAnsi="Times New Roman" w:cs="Times New Roman"/>
          <w:sz w:val="28"/>
          <w:szCs w:val="28"/>
        </w:rPr>
        <w:t>56,8</w:t>
      </w:r>
      <w:r w:rsidRPr="00C224ED">
        <w:rPr>
          <w:rFonts w:ascii="Times New Roman" w:eastAsia="Calibri" w:hAnsi="Times New Roman" w:cs="Times New Roman"/>
          <w:sz w:val="28"/>
          <w:szCs w:val="28"/>
        </w:rPr>
        <w:t>%. На 20</w:t>
      </w:r>
      <w:r w:rsidR="00EF350A">
        <w:rPr>
          <w:rFonts w:ascii="Times New Roman" w:eastAsia="Calibri" w:hAnsi="Times New Roman" w:cs="Times New Roman"/>
          <w:sz w:val="28"/>
          <w:szCs w:val="28"/>
        </w:rPr>
        <w:t>2</w:t>
      </w:r>
      <w:r w:rsidR="00E1279D">
        <w:rPr>
          <w:rFonts w:ascii="Times New Roman" w:eastAsia="Calibri" w:hAnsi="Times New Roman" w:cs="Times New Roman"/>
          <w:sz w:val="28"/>
          <w:szCs w:val="28"/>
        </w:rPr>
        <w:t>1</w:t>
      </w:r>
      <w:r w:rsidRPr="00C224ED">
        <w:rPr>
          <w:rFonts w:ascii="Times New Roman" w:eastAsia="Calibri" w:hAnsi="Times New Roman" w:cs="Times New Roman"/>
          <w:sz w:val="28"/>
          <w:szCs w:val="28"/>
        </w:rPr>
        <w:t xml:space="preserve"> год в сумме</w:t>
      </w:r>
      <w:r w:rsidR="00EF350A">
        <w:rPr>
          <w:rFonts w:ascii="Times New Roman" w:eastAsia="Calibri" w:hAnsi="Times New Roman" w:cs="Times New Roman"/>
          <w:sz w:val="28"/>
          <w:szCs w:val="28"/>
        </w:rPr>
        <w:t xml:space="preserve"> </w:t>
      </w:r>
      <w:r w:rsidR="00456904">
        <w:rPr>
          <w:rFonts w:ascii="Times New Roman" w:eastAsia="Calibri" w:hAnsi="Times New Roman" w:cs="Times New Roman"/>
          <w:sz w:val="28"/>
          <w:szCs w:val="28"/>
        </w:rPr>
        <w:t>2590,8</w:t>
      </w:r>
      <w:r w:rsidRPr="00C224ED">
        <w:rPr>
          <w:rFonts w:ascii="Times New Roman" w:eastAsia="Calibri" w:hAnsi="Times New Roman" w:cs="Times New Roman"/>
          <w:sz w:val="28"/>
          <w:szCs w:val="28"/>
        </w:rPr>
        <w:t xml:space="preserve"> тыс. руб., или </w:t>
      </w:r>
      <w:r w:rsidR="00456904">
        <w:rPr>
          <w:rFonts w:ascii="Times New Roman" w:eastAsia="Calibri" w:hAnsi="Times New Roman" w:cs="Times New Roman"/>
          <w:sz w:val="28"/>
          <w:szCs w:val="28"/>
        </w:rPr>
        <w:t>54,7</w:t>
      </w:r>
      <w:r w:rsidRPr="00C224ED">
        <w:rPr>
          <w:rFonts w:ascii="Times New Roman" w:eastAsia="Calibri" w:hAnsi="Times New Roman" w:cs="Times New Roman"/>
          <w:sz w:val="28"/>
          <w:szCs w:val="28"/>
        </w:rPr>
        <w:t xml:space="preserve">%,  на </w:t>
      </w:r>
      <w:r w:rsidR="00EF350A">
        <w:rPr>
          <w:rFonts w:ascii="Times New Roman" w:eastAsia="Calibri" w:hAnsi="Times New Roman" w:cs="Times New Roman"/>
          <w:sz w:val="28"/>
          <w:szCs w:val="28"/>
        </w:rPr>
        <w:t>202</w:t>
      </w:r>
      <w:r w:rsidR="00456904">
        <w:rPr>
          <w:rFonts w:ascii="Times New Roman" w:eastAsia="Calibri" w:hAnsi="Times New Roman" w:cs="Times New Roman"/>
          <w:sz w:val="28"/>
          <w:szCs w:val="28"/>
        </w:rPr>
        <w:t>2</w:t>
      </w:r>
      <w:r w:rsidRPr="00C224ED">
        <w:rPr>
          <w:rFonts w:ascii="Times New Roman" w:eastAsia="Calibri" w:hAnsi="Times New Roman" w:cs="Times New Roman"/>
          <w:sz w:val="28"/>
          <w:szCs w:val="28"/>
        </w:rPr>
        <w:t xml:space="preserve"> год в сумме </w:t>
      </w:r>
      <w:r w:rsidR="00456904">
        <w:rPr>
          <w:rFonts w:ascii="Times New Roman" w:eastAsia="Calibri" w:hAnsi="Times New Roman" w:cs="Times New Roman"/>
          <w:sz w:val="28"/>
          <w:szCs w:val="28"/>
        </w:rPr>
        <w:t>2437,2</w:t>
      </w:r>
      <w:r w:rsidRPr="00C224ED">
        <w:rPr>
          <w:rFonts w:ascii="Times New Roman" w:eastAsia="Calibri" w:hAnsi="Times New Roman" w:cs="Times New Roman"/>
          <w:sz w:val="28"/>
          <w:szCs w:val="28"/>
        </w:rPr>
        <w:t xml:space="preserve"> тыс. руб. или </w:t>
      </w:r>
      <w:r w:rsidR="00456904">
        <w:rPr>
          <w:rFonts w:ascii="Times New Roman" w:eastAsia="Calibri" w:hAnsi="Times New Roman" w:cs="Times New Roman"/>
          <w:sz w:val="28"/>
          <w:szCs w:val="28"/>
        </w:rPr>
        <w:t>51,0</w:t>
      </w:r>
      <w:r w:rsidRPr="00C224ED">
        <w:rPr>
          <w:rFonts w:ascii="Times New Roman" w:eastAsia="Calibri" w:hAnsi="Times New Roman" w:cs="Times New Roman"/>
          <w:sz w:val="28"/>
          <w:szCs w:val="28"/>
        </w:rPr>
        <w:t xml:space="preserve">%. В общей сумме </w:t>
      </w:r>
      <w:proofErr w:type="gramStart"/>
      <w:r w:rsidRPr="00C224ED">
        <w:rPr>
          <w:rFonts w:ascii="Times New Roman" w:eastAsia="Calibri" w:hAnsi="Times New Roman" w:cs="Times New Roman"/>
          <w:sz w:val="28"/>
          <w:szCs w:val="28"/>
        </w:rPr>
        <w:t>расходов  по</w:t>
      </w:r>
      <w:proofErr w:type="gramEnd"/>
      <w:r w:rsidRPr="00C224ED">
        <w:rPr>
          <w:rFonts w:ascii="Times New Roman" w:eastAsia="Calibri" w:hAnsi="Times New Roman" w:cs="Times New Roman"/>
          <w:sz w:val="28"/>
          <w:szCs w:val="28"/>
        </w:rPr>
        <w:t xml:space="preserve"> данному разделу оплата труда и начисления составляют в 20</w:t>
      </w:r>
      <w:r w:rsidR="00456904">
        <w:rPr>
          <w:rFonts w:ascii="Times New Roman" w:eastAsia="Calibri" w:hAnsi="Times New Roman" w:cs="Times New Roman"/>
          <w:sz w:val="28"/>
          <w:szCs w:val="28"/>
        </w:rPr>
        <w:t>20</w:t>
      </w:r>
      <w:r w:rsidRPr="00C224ED">
        <w:rPr>
          <w:rFonts w:ascii="Times New Roman" w:eastAsia="Calibri" w:hAnsi="Times New Roman" w:cs="Times New Roman"/>
          <w:sz w:val="28"/>
          <w:szCs w:val="28"/>
        </w:rPr>
        <w:t xml:space="preserve"> году – </w:t>
      </w:r>
      <w:r w:rsidR="00456904">
        <w:rPr>
          <w:rFonts w:ascii="Times New Roman" w:eastAsia="Calibri" w:hAnsi="Times New Roman" w:cs="Times New Roman"/>
          <w:sz w:val="28"/>
          <w:szCs w:val="28"/>
        </w:rPr>
        <w:t>2160,3</w:t>
      </w:r>
      <w:r w:rsidR="00EF350A">
        <w:rPr>
          <w:rFonts w:ascii="Times New Roman" w:eastAsia="Calibri" w:hAnsi="Times New Roman" w:cs="Times New Roman"/>
          <w:sz w:val="28"/>
          <w:szCs w:val="28"/>
        </w:rPr>
        <w:t xml:space="preserve"> тыс. руб., в 202</w:t>
      </w:r>
      <w:r w:rsidR="00456904">
        <w:rPr>
          <w:rFonts w:ascii="Times New Roman" w:eastAsia="Calibri" w:hAnsi="Times New Roman" w:cs="Times New Roman"/>
          <w:sz w:val="28"/>
          <w:szCs w:val="28"/>
        </w:rPr>
        <w:t>1</w:t>
      </w:r>
      <w:r w:rsidRPr="00C224ED">
        <w:rPr>
          <w:rFonts w:ascii="Times New Roman" w:eastAsia="Calibri" w:hAnsi="Times New Roman" w:cs="Times New Roman"/>
          <w:sz w:val="28"/>
          <w:szCs w:val="28"/>
        </w:rPr>
        <w:t xml:space="preserve"> году -</w:t>
      </w:r>
      <w:r w:rsidR="00456904">
        <w:rPr>
          <w:rFonts w:ascii="Times New Roman" w:eastAsia="Calibri" w:hAnsi="Times New Roman" w:cs="Times New Roman"/>
          <w:sz w:val="28"/>
          <w:szCs w:val="28"/>
        </w:rPr>
        <w:t>2160,3</w:t>
      </w:r>
      <w:r w:rsidRPr="00C224ED">
        <w:rPr>
          <w:rFonts w:ascii="Times New Roman" w:eastAsia="Calibri" w:hAnsi="Times New Roman" w:cs="Times New Roman"/>
          <w:sz w:val="28"/>
          <w:szCs w:val="28"/>
        </w:rPr>
        <w:t xml:space="preserve"> тыс. руб., в 20</w:t>
      </w:r>
      <w:r w:rsidR="00EF350A">
        <w:rPr>
          <w:rFonts w:ascii="Times New Roman" w:eastAsia="Calibri" w:hAnsi="Times New Roman" w:cs="Times New Roman"/>
          <w:sz w:val="28"/>
          <w:szCs w:val="28"/>
        </w:rPr>
        <w:t>2</w:t>
      </w:r>
      <w:r w:rsidR="00456904">
        <w:rPr>
          <w:rFonts w:ascii="Times New Roman" w:eastAsia="Calibri" w:hAnsi="Times New Roman" w:cs="Times New Roman"/>
          <w:sz w:val="28"/>
          <w:szCs w:val="28"/>
        </w:rPr>
        <w:t>2</w:t>
      </w:r>
      <w:r w:rsidRPr="00C224ED">
        <w:rPr>
          <w:rFonts w:ascii="Times New Roman" w:eastAsia="Calibri" w:hAnsi="Times New Roman" w:cs="Times New Roman"/>
          <w:sz w:val="28"/>
          <w:szCs w:val="28"/>
        </w:rPr>
        <w:t xml:space="preserve"> году – </w:t>
      </w:r>
      <w:r w:rsidR="00456904">
        <w:rPr>
          <w:rFonts w:ascii="Times New Roman" w:eastAsia="Calibri" w:hAnsi="Times New Roman" w:cs="Times New Roman"/>
          <w:sz w:val="28"/>
          <w:szCs w:val="28"/>
        </w:rPr>
        <w:t>2160,3</w:t>
      </w:r>
      <w:r w:rsidRPr="00C224ED">
        <w:rPr>
          <w:rFonts w:ascii="Times New Roman" w:eastAsia="Calibri" w:hAnsi="Times New Roman" w:cs="Times New Roman"/>
          <w:sz w:val="28"/>
          <w:szCs w:val="28"/>
        </w:rPr>
        <w:t xml:space="preserve"> тыс. руб.</w:t>
      </w:r>
    </w:p>
    <w:p w:rsidR="00C224ED" w:rsidRPr="00C224ED" w:rsidRDefault="00C224ED" w:rsidP="00C224ED">
      <w:pPr>
        <w:spacing w:after="0" w:line="240" w:lineRule="auto"/>
        <w:jc w:val="both"/>
        <w:rPr>
          <w:rFonts w:ascii="Times New Roman" w:eastAsia="Calibri" w:hAnsi="Times New Roman" w:cs="Times New Roman"/>
          <w:sz w:val="28"/>
          <w:szCs w:val="28"/>
        </w:rPr>
      </w:pPr>
      <w:r w:rsidRPr="00C224ED">
        <w:rPr>
          <w:rFonts w:ascii="Times New Roman" w:eastAsia="Calibri" w:hAnsi="Times New Roman" w:cs="Times New Roman"/>
          <w:sz w:val="28"/>
          <w:szCs w:val="28"/>
        </w:rPr>
        <w:t xml:space="preserve">Разделом  02 «Национальная оборона» предусмотрены расходы на содержание ВУС в муниципальном образовании </w:t>
      </w:r>
      <w:proofErr w:type="spellStart"/>
      <w:r w:rsidRPr="00C224ED">
        <w:rPr>
          <w:rFonts w:ascii="Times New Roman" w:eastAsia="Calibri" w:hAnsi="Times New Roman" w:cs="Times New Roman"/>
          <w:sz w:val="28"/>
          <w:szCs w:val="28"/>
        </w:rPr>
        <w:t>Южно</w:t>
      </w:r>
      <w:proofErr w:type="spellEnd"/>
      <w:r w:rsidRPr="00C224ED">
        <w:rPr>
          <w:rFonts w:ascii="Times New Roman" w:eastAsia="Calibri" w:hAnsi="Times New Roman" w:cs="Times New Roman"/>
          <w:sz w:val="28"/>
          <w:szCs w:val="28"/>
        </w:rPr>
        <w:t xml:space="preserve"> – Одоевское Одоевского района в </w:t>
      </w:r>
      <w:r w:rsidR="00003D43">
        <w:rPr>
          <w:rFonts w:ascii="Times New Roman" w:eastAsia="Calibri" w:hAnsi="Times New Roman" w:cs="Times New Roman"/>
          <w:sz w:val="28"/>
          <w:szCs w:val="28"/>
        </w:rPr>
        <w:t>20</w:t>
      </w:r>
      <w:r w:rsidR="00AD1336">
        <w:rPr>
          <w:rFonts w:ascii="Times New Roman" w:eastAsia="Calibri" w:hAnsi="Times New Roman" w:cs="Times New Roman"/>
          <w:sz w:val="28"/>
          <w:szCs w:val="28"/>
        </w:rPr>
        <w:t>20</w:t>
      </w:r>
      <w:r w:rsidRPr="00C224ED">
        <w:rPr>
          <w:rFonts w:ascii="Times New Roman" w:eastAsia="Calibri" w:hAnsi="Times New Roman" w:cs="Times New Roman"/>
          <w:sz w:val="28"/>
          <w:szCs w:val="28"/>
        </w:rPr>
        <w:t xml:space="preserve"> г.- </w:t>
      </w:r>
      <w:r w:rsidR="006234DB">
        <w:rPr>
          <w:rFonts w:ascii="Times New Roman" w:eastAsia="Calibri" w:hAnsi="Times New Roman" w:cs="Times New Roman"/>
          <w:sz w:val="28"/>
          <w:szCs w:val="28"/>
        </w:rPr>
        <w:t>96,3</w:t>
      </w:r>
      <w:r w:rsidRPr="00C224ED">
        <w:rPr>
          <w:rFonts w:ascii="Times New Roman" w:eastAsia="Calibri" w:hAnsi="Times New Roman" w:cs="Times New Roman"/>
          <w:sz w:val="28"/>
          <w:szCs w:val="28"/>
        </w:rPr>
        <w:t xml:space="preserve"> тыс. руб.</w:t>
      </w:r>
      <w:r w:rsidR="009D0FE9">
        <w:rPr>
          <w:rFonts w:ascii="Times New Roman" w:eastAsia="Calibri" w:hAnsi="Times New Roman" w:cs="Times New Roman"/>
          <w:sz w:val="28"/>
          <w:szCs w:val="28"/>
        </w:rPr>
        <w:t xml:space="preserve"> </w:t>
      </w:r>
      <w:r w:rsidR="00003D43">
        <w:rPr>
          <w:rFonts w:ascii="Times New Roman" w:eastAsia="Calibri" w:hAnsi="Times New Roman" w:cs="Times New Roman"/>
          <w:sz w:val="28"/>
          <w:szCs w:val="28"/>
        </w:rPr>
        <w:t xml:space="preserve">, </w:t>
      </w:r>
      <w:r w:rsidR="006234DB">
        <w:rPr>
          <w:rFonts w:ascii="Times New Roman" w:eastAsia="Calibri" w:hAnsi="Times New Roman" w:cs="Times New Roman"/>
          <w:sz w:val="28"/>
          <w:szCs w:val="28"/>
        </w:rPr>
        <w:t>96,8</w:t>
      </w:r>
      <w:r w:rsidR="00003D43">
        <w:rPr>
          <w:rFonts w:ascii="Times New Roman" w:eastAsia="Calibri" w:hAnsi="Times New Roman" w:cs="Times New Roman"/>
          <w:sz w:val="28"/>
          <w:szCs w:val="28"/>
        </w:rPr>
        <w:t xml:space="preserve"> тыс. руб.</w:t>
      </w:r>
      <w:r w:rsidR="009D0FE9">
        <w:rPr>
          <w:rFonts w:ascii="Times New Roman" w:eastAsia="Calibri" w:hAnsi="Times New Roman" w:cs="Times New Roman"/>
          <w:sz w:val="28"/>
          <w:szCs w:val="28"/>
        </w:rPr>
        <w:t xml:space="preserve"> на </w:t>
      </w:r>
      <w:r w:rsidR="00003D43">
        <w:rPr>
          <w:rFonts w:ascii="Times New Roman" w:eastAsia="Calibri" w:hAnsi="Times New Roman" w:cs="Times New Roman"/>
          <w:sz w:val="28"/>
          <w:szCs w:val="28"/>
        </w:rPr>
        <w:t>202</w:t>
      </w:r>
      <w:r w:rsidR="00AD1336">
        <w:rPr>
          <w:rFonts w:ascii="Times New Roman" w:eastAsia="Calibri" w:hAnsi="Times New Roman" w:cs="Times New Roman"/>
          <w:sz w:val="28"/>
          <w:szCs w:val="28"/>
        </w:rPr>
        <w:t>1</w:t>
      </w:r>
      <w:r w:rsidR="00003D43">
        <w:rPr>
          <w:rFonts w:ascii="Times New Roman" w:eastAsia="Calibri" w:hAnsi="Times New Roman" w:cs="Times New Roman"/>
          <w:sz w:val="28"/>
          <w:szCs w:val="28"/>
        </w:rPr>
        <w:t xml:space="preserve"> год и на 202</w:t>
      </w:r>
      <w:r w:rsidR="00AD1336">
        <w:rPr>
          <w:rFonts w:ascii="Times New Roman" w:eastAsia="Calibri" w:hAnsi="Times New Roman" w:cs="Times New Roman"/>
          <w:sz w:val="28"/>
          <w:szCs w:val="28"/>
        </w:rPr>
        <w:t>2</w:t>
      </w:r>
      <w:r w:rsidR="00003D43">
        <w:rPr>
          <w:rFonts w:ascii="Times New Roman" w:eastAsia="Calibri" w:hAnsi="Times New Roman" w:cs="Times New Roman"/>
          <w:sz w:val="28"/>
          <w:szCs w:val="28"/>
        </w:rPr>
        <w:t xml:space="preserve"> год составляет </w:t>
      </w:r>
      <w:r w:rsidR="006234DB">
        <w:rPr>
          <w:rFonts w:ascii="Times New Roman" w:eastAsia="Calibri" w:hAnsi="Times New Roman" w:cs="Times New Roman"/>
          <w:sz w:val="28"/>
          <w:szCs w:val="28"/>
        </w:rPr>
        <w:t>103,3</w:t>
      </w:r>
      <w:r w:rsidR="00003D43">
        <w:rPr>
          <w:rFonts w:ascii="Times New Roman" w:eastAsia="Calibri" w:hAnsi="Times New Roman" w:cs="Times New Roman"/>
          <w:sz w:val="28"/>
          <w:szCs w:val="28"/>
        </w:rPr>
        <w:t xml:space="preserve"> тыс. руб</w:t>
      </w:r>
      <w:r w:rsidR="009D0FE9">
        <w:rPr>
          <w:rFonts w:ascii="Times New Roman" w:eastAsia="Calibri" w:hAnsi="Times New Roman" w:cs="Times New Roman"/>
          <w:sz w:val="28"/>
          <w:szCs w:val="28"/>
        </w:rPr>
        <w:t>.</w:t>
      </w:r>
    </w:p>
    <w:p w:rsidR="00C224ED" w:rsidRDefault="00C224ED" w:rsidP="00C224ED">
      <w:pPr>
        <w:spacing w:after="0" w:line="240" w:lineRule="auto"/>
        <w:jc w:val="both"/>
        <w:rPr>
          <w:rFonts w:ascii="Times New Roman" w:eastAsia="Calibri" w:hAnsi="Times New Roman" w:cs="Times New Roman"/>
          <w:sz w:val="28"/>
          <w:szCs w:val="28"/>
        </w:rPr>
      </w:pPr>
      <w:r w:rsidRPr="00C224ED">
        <w:rPr>
          <w:rFonts w:ascii="Times New Roman" w:eastAsia="Calibri" w:hAnsi="Times New Roman" w:cs="Times New Roman"/>
          <w:sz w:val="28"/>
          <w:szCs w:val="28"/>
        </w:rPr>
        <w:t>Разделом  03 « Национальная безопасность и правоохранительная деятельность»  предусмотрены расходы на</w:t>
      </w:r>
      <w:r w:rsidR="008B5C03">
        <w:rPr>
          <w:rFonts w:ascii="Times New Roman" w:eastAsia="Calibri" w:hAnsi="Times New Roman" w:cs="Times New Roman"/>
          <w:sz w:val="28"/>
          <w:szCs w:val="28"/>
        </w:rPr>
        <w:t xml:space="preserve"> ГО ЧС, пожарную безопасность в сумме </w:t>
      </w:r>
      <w:r w:rsidR="00AD1336">
        <w:rPr>
          <w:rFonts w:ascii="Times New Roman" w:eastAsia="Calibri" w:hAnsi="Times New Roman" w:cs="Times New Roman"/>
          <w:sz w:val="28"/>
          <w:szCs w:val="28"/>
        </w:rPr>
        <w:t>50</w:t>
      </w:r>
      <w:r w:rsidR="008B5C03">
        <w:rPr>
          <w:rFonts w:ascii="Times New Roman" w:eastAsia="Calibri" w:hAnsi="Times New Roman" w:cs="Times New Roman"/>
          <w:sz w:val="28"/>
          <w:szCs w:val="28"/>
        </w:rPr>
        <w:t>,0</w:t>
      </w:r>
      <w:r w:rsidRPr="00C224ED">
        <w:rPr>
          <w:rFonts w:ascii="Times New Roman" w:eastAsia="Calibri" w:hAnsi="Times New Roman" w:cs="Times New Roman"/>
          <w:sz w:val="28"/>
          <w:szCs w:val="28"/>
        </w:rPr>
        <w:t xml:space="preserve"> тыс. руб. </w:t>
      </w:r>
      <w:r w:rsidR="008B5C03">
        <w:rPr>
          <w:rFonts w:ascii="Times New Roman" w:eastAsia="Calibri" w:hAnsi="Times New Roman" w:cs="Times New Roman"/>
          <w:sz w:val="28"/>
          <w:szCs w:val="28"/>
        </w:rPr>
        <w:t>в 20</w:t>
      </w:r>
      <w:r w:rsidR="00AD1336">
        <w:rPr>
          <w:rFonts w:ascii="Times New Roman" w:eastAsia="Calibri" w:hAnsi="Times New Roman" w:cs="Times New Roman"/>
          <w:sz w:val="28"/>
          <w:szCs w:val="28"/>
        </w:rPr>
        <w:t>20</w:t>
      </w:r>
      <w:r w:rsidR="008B5C03">
        <w:rPr>
          <w:rFonts w:ascii="Times New Roman" w:eastAsia="Calibri" w:hAnsi="Times New Roman" w:cs="Times New Roman"/>
          <w:sz w:val="28"/>
          <w:szCs w:val="28"/>
        </w:rPr>
        <w:t xml:space="preserve"> году</w:t>
      </w:r>
      <w:r w:rsidRPr="00C224ED">
        <w:rPr>
          <w:rFonts w:ascii="Times New Roman" w:eastAsia="Calibri" w:hAnsi="Times New Roman" w:cs="Times New Roman"/>
          <w:sz w:val="28"/>
          <w:szCs w:val="28"/>
        </w:rPr>
        <w:t>.</w:t>
      </w:r>
    </w:p>
    <w:p w:rsidR="00AD1336" w:rsidRPr="00C224ED" w:rsidRDefault="00AD1336" w:rsidP="00C224E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Разделом 04 «Национальная экономика» предусмотрены расходы на реализацию мероприятий по сопровождению программных продуктов, обеспечивающих составление консолидируемого бюджета Тульской области в сумме 73,4 тыс. руб.</w:t>
      </w:r>
    </w:p>
    <w:p w:rsidR="00C224ED" w:rsidRPr="00C224ED" w:rsidRDefault="00C224ED" w:rsidP="00C224ED">
      <w:pPr>
        <w:spacing w:after="0" w:line="240" w:lineRule="auto"/>
        <w:jc w:val="both"/>
        <w:rPr>
          <w:rFonts w:ascii="Times New Roman" w:eastAsia="Calibri" w:hAnsi="Times New Roman" w:cs="Times New Roman"/>
          <w:sz w:val="28"/>
          <w:szCs w:val="28"/>
        </w:rPr>
      </w:pPr>
      <w:r w:rsidRPr="00C224ED">
        <w:rPr>
          <w:rFonts w:ascii="Times New Roman" w:eastAsia="Calibri" w:hAnsi="Times New Roman" w:cs="Times New Roman"/>
          <w:sz w:val="28"/>
          <w:szCs w:val="28"/>
        </w:rPr>
        <w:t>В разделе 05 «</w:t>
      </w:r>
      <w:proofErr w:type="spellStart"/>
      <w:r w:rsidRPr="00C224ED">
        <w:rPr>
          <w:rFonts w:ascii="Times New Roman" w:eastAsia="Calibri" w:hAnsi="Times New Roman" w:cs="Times New Roman"/>
          <w:sz w:val="28"/>
          <w:szCs w:val="28"/>
        </w:rPr>
        <w:t>Жилищно</w:t>
      </w:r>
      <w:proofErr w:type="spellEnd"/>
      <w:r w:rsidRPr="00C224ED">
        <w:rPr>
          <w:rFonts w:ascii="Times New Roman" w:eastAsia="Calibri" w:hAnsi="Times New Roman" w:cs="Times New Roman"/>
          <w:sz w:val="28"/>
          <w:szCs w:val="28"/>
        </w:rPr>
        <w:t xml:space="preserve"> – коммунальное хозяйство» запланированы расходы на 20</w:t>
      </w:r>
      <w:r w:rsidR="00AD1336">
        <w:rPr>
          <w:rFonts w:ascii="Times New Roman" w:eastAsia="Calibri" w:hAnsi="Times New Roman" w:cs="Times New Roman"/>
          <w:sz w:val="28"/>
          <w:szCs w:val="28"/>
        </w:rPr>
        <w:t>20</w:t>
      </w:r>
      <w:r w:rsidRPr="00C224ED">
        <w:rPr>
          <w:rFonts w:ascii="Times New Roman" w:eastAsia="Calibri" w:hAnsi="Times New Roman" w:cs="Times New Roman"/>
          <w:sz w:val="28"/>
          <w:szCs w:val="28"/>
        </w:rPr>
        <w:t xml:space="preserve"> год </w:t>
      </w:r>
      <w:r w:rsidR="00AD1336">
        <w:rPr>
          <w:rFonts w:ascii="Times New Roman" w:eastAsia="Calibri" w:hAnsi="Times New Roman" w:cs="Times New Roman"/>
          <w:sz w:val="28"/>
          <w:szCs w:val="28"/>
        </w:rPr>
        <w:t>94,0</w:t>
      </w:r>
      <w:r w:rsidRPr="00C224ED">
        <w:rPr>
          <w:rFonts w:ascii="Times New Roman" w:eastAsia="Calibri" w:hAnsi="Times New Roman" w:cs="Times New Roman"/>
          <w:sz w:val="28"/>
          <w:szCs w:val="28"/>
        </w:rPr>
        <w:t xml:space="preserve"> тыс. руб., на 20</w:t>
      </w:r>
      <w:r w:rsidR="008B5C03">
        <w:rPr>
          <w:rFonts w:ascii="Times New Roman" w:eastAsia="Calibri" w:hAnsi="Times New Roman" w:cs="Times New Roman"/>
          <w:sz w:val="28"/>
          <w:szCs w:val="28"/>
        </w:rPr>
        <w:t>2</w:t>
      </w:r>
      <w:r w:rsidR="00AD1336">
        <w:rPr>
          <w:rFonts w:ascii="Times New Roman" w:eastAsia="Calibri" w:hAnsi="Times New Roman" w:cs="Times New Roman"/>
          <w:sz w:val="28"/>
          <w:szCs w:val="28"/>
        </w:rPr>
        <w:t>1</w:t>
      </w:r>
      <w:r w:rsidRPr="00C224ED">
        <w:rPr>
          <w:rFonts w:ascii="Times New Roman" w:eastAsia="Calibri" w:hAnsi="Times New Roman" w:cs="Times New Roman"/>
          <w:sz w:val="28"/>
          <w:szCs w:val="28"/>
        </w:rPr>
        <w:t xml:space="preserve"> год в сумме </w:t>
      </w:r>
      <w:r w:rsidR="00AD1336">
        <w:rPr>
          <w:rFonts w:ascii="Times New Roman" w:eastAsia="Calibri" w:hAnsi="Times New Roman" w:cs="Times New Roman"/>
          <w:sz w:val="28"/>
          <w:szCs w:val="28"/>
        </w:rPr>
        <w:t>95,0</w:t>
      </w:r>
      <w:r w:rsidRPr="00C224ED">
        <w:rPr>
          <w:rFonts w:ascii="Times New Roman" w:eastAsia="Calibri" w:hAnsi="Times New Roman" w:cs="Times New Roman"/>
          <w:sz w:val="28"/>
          <w:szCs w:val="28"/>
        </w:rPr>
        <w:t xml:space="preserve"> тыс. руб.  и </w:t>
      </w:r>
      <w:r w:rsidR="009D0FE9">
        <w:rPr>
          <w:rFonts w:ascii="Times New Roman" w:eastAsia="Calibri" w:hAnsi="Times New Roman" w:cs="Times New Roman"/>
          <w:sz w:val="28"/>
          <w:szCs w:val="28"/>
        </w:rPr>
        <w:t xml:space="preserve"> </w:t>
      </w:r>
      <w:r w:rsidRPr="00C224ED">
        <w:rPr>
          <w:rFonts w:ascii="Times New Roman" w:eastAsia="Calibri" w:hAnsi="Times New Roman" w:cs="Times New Roman"/>
          <w:sz w:val="28"/>
          <w:szCs w:val="28"/>
        </w:rPr>
        <w:t>20</w:t>
      </w:r>
      <w:r w:rsidR="008B5C03">
        <w:rPr>
          <w:rFonts w:ascii="Times New Roman" w:eastAsia="Calibri" w:hAnsi="Times New Roman" w:cs="Times New Roman"/>
          <w:sz w:val="28"/>
          <w:szCs w:val="28"/>
        </w:rPr>
        <w:t>2</w:t>
      </w:r>
      <w:r w:rsidR="00AD1336">
        <w:rPr>
          <w:rFonts w:ascii="Times New Roman" w:eastAsia="Calibri" w:hAnsi="Times New Roman" w:cs="Times New Roman"/>
          <w:sz w:val="28"/>
          <w:szCs w:val="28"/>
        </w:rPr>
        <w:t>2</w:t>
      </w:r>
      <w:r w:rsidRPr="00C224ED">
        <w:rPr>
          <w:rFonts w:ascii="Times New Roman" w:eastAsia="Calibri" w:hAnsi="Times New Roman" w:cs="Times New Roman"/>
          <w:sz w:val="28"/>
          <w:szCs w:val="28"/>
        </w:rPr>
        <w:t xml:space="preserve"> год в сумме </w:t>
      </w:r>
      <w:r w:rsidR="009913E6">
        <w:rPr>
          <w:rFonts w:ascii="Times New Roman" w:eastAsia="Calibri" w:hAnsi="Times New Roman" w:cs="Times New Roman"/>
          <w:sz w:val="28"/>
          <w:szCs w:val="28"/>
        </w:rPr>
        <w:t>95,6</w:t>
      </w:r>
      <w:r w:rsidRPr="00C224ED">
        <w:rPr>
          <w:rFonts w:ascii="Times New Roman" w:eastAsia="Calibri" w:hAnsi="Times New Roman" w:cs="Times New Roman"/>
          <w:sz w:val="28"/>
          <w:szCs w:val="28"/>
        </w:rPr>
        <w:t xml:space="preserve"> тыс. руб. В данном разделе предусмотрены расходы в 20</w:t>
      </w:r>
      <w:r w:rsidR="00AD1336">
        <w:rPr>
          <w:rFonts w:ascii="Times New Roman" w:eastAsia="Calibri" w:hAnsi="Times New Roman" w:cs="Times New Roman"/>
          <w:sz w:val="28"/>
          <w:szCs w:val="28"/>
        </w:rPr>
        <w:t>20</w:t>
      </w:r>
      <w:r w:rsidRPr="00C224ED">
        <w:rPr>
          <w:rFonts w:ascii="Times New Roman" w:eastAsia="Calibri" w:hAnsi="Times New Roman" w:cs="Times New Roman"/>
          <w:sz w:val="28"/>
          <w:szCs w:val="28"/>
        </w:rPr>
        <w:t xml:space="preserve"> году на:</w:t>
      </w:r>
    </w:p>
    <w:p w:rsidR="00C224ED" w:rsidRPr="00C224ED" w:rsidRDefault="00C224ED" w:rsidP="00C224ED">
      <w:pPr>
        <w:spacing w:after="0" w:line="240" w:lineRule="auto"/>
        <w:jc w:val="both"/>
        <w:rPr>
          <w:rFonts w:ascii="Times New Roman" w:eastAsia="Calibri" w:hAnsi="Times New Roman" w:cs="Times New Roman"/>
          <w:sz w:val="28"/>
          <w:szCs w:val="28"/>
        </w:rPr>
      </w:pPr>
      <w:r w:rsidRPr="00C224ED">
        <w:rPr>
          <w:rFonts w:ascii="Times New Roman" w:eastAsia="Calibri" w:hAnsi="Times New Roman" w:cs="Times New Roman"/>
          <w:sz w:val="28"/>
          <w:szCs w:val="28"/>
        </w:rPr>
        <w:t>Услуги по уличному освещению -</w:t>
      </w:r>
      <w:r w:rsidR="00AD1336">
        <w:rPr>
          <w:rFonts w:ascii="Times New Roman" w:eastAsia="Calibri" w:hAnsi="Times New Roman" w:cs="Times New Roman"/>
          <w:sz w:val="28"/>
          <w:szCs w:val="28"/>
        </w:rPr>
        <w:t>70,0 тыс. руб., приобретение уличных фонарей 24,0 тыс. руб.</w:t>
      </w:r>
    </w:p>
    <w:p w:rsidR="00C224ED" w:rsidRPr="00C224ED" w:rsidRDefault="00C224ED" w:rsidP="00C224ED">
      <w:pPr>
        <w:spacing w:after="0" w:line="240" w:lineRule="auto"/>
        <w:jc w:val="both"/>
        <w:rPr>
          <w:rFonts w:ascii="Times New Roman" w:eastAsia="Calibri" w:hAnsi="Times New Roman" w:cs="Times New Roman"/>
          <w:sz w:val="28"/>
          <w:szCs w:val="28"/>
        </w:rPr>
      </w:pPr>
      <w:r w:rsidRPr="00C224ED">
        <w:rPr>
          <w:rFonts w:ascii="Times New Roman" w:eastAsia="Calibri" w:hAnsi="Times New Roman" w:cs="Times New Roman"/>
          <w:sz w:val="28"/>
          <w:szCs w:val="28"/>
        </w:rPr>
        <w:t xml:space="preserve">По разделу 08 «Культура» запланированы средства на финансирование МКУК «Стрелецкий культурно – досуговый центр» муниципального образования </w:t>
      </w:r>
      <w:proofErr w:type="spellStart"/>
      <w:r w:rsidRPr="00C224ED">
        <w:rPr>
          <w:rFonts w:ascii="Times New Roman" w:eastAsia="Calibri" w:hAnsi="Times New Roman" w:cs="Times New Roman"/>
          <w:sz w:val="28"/>
          <w:szCs w:val="28"/>
        </w:rPr>
        <w:t>Южно</w:t>
      </w:r>
      <w:proofErr w:type="spellEnd"/>
      <w:r w:rsidRPr="00C224ED">
        <w:rPr>
          <w:rFonts w:ascii="Times New Roman" w:eastAsia="Calibri" w:hAnsi="Times New Roman" w:cs="Times New Roman"/>
          <w:sz w:val="28"/>
          <w:szCs w:val="28"/>
        </w:rPr>
        <w:t xml:space="preserve"> – Одоевское Одоевского района в сумме </w:t>
      </w:r>
      <w:r w:rsidR="008E5C50">
        <w:rPr>
          <w:rFonts w:ascii="Times New Roman" w:eastAsia="Calibri" w:hAnsi="Times New Roman" w:cs="Times New Roman"/>
          <w:sz w:val="28"/>
          <w:szCs w:val="28"/>
        </w:rPr>
        <w:t>1695,7</w:t>
      </w:r>
      <w:r w:rsidR="008B5C03">
        <w:rPr>
          <w:rFonts w:ascii="Times New Roman" w:eastAsia="Calibri" w:hAnsi="Times New Roman" w:cs="Times New Roman"/>
          <w:sz w:val="28"/>
          <w:szCs w:val="28"/>
        </w:rPr>
        <w:t xml:space="preserve"> тыс. руб. на 20</w:t>
      </w:r>
      <w:r w:rsidR="00AD1336">
        <w:rPr>
          <w:rFonts w:ascii="Times New Roman" w:eastAsia="Calibri" w:hAnsi="Times New Roman" w:cs="Times New Roman"/>
          <w:sz w:val="28"/>
          <w:szCs w:val="28"/>
        </w:rPr>
        <w:t>20</w:t>
      </w:r>
      <w:r w:rsidR="008B5C03">
        <w:rPr>
          <w:rFonts w:ascii="Times New Roman" w:eastAsia="Calibri" w:hAnsi="Times New Roman" w:cs="Times New Roman"/>
          <w:sz w:val="28"/>
          <w:szCs w:val="28"/>
        </w:rPr>
        <w:t xml:space="preserve"> </w:t>
      </w:r>
      <w:r w:rsidRPr="00C224ED">
        <w:rPr>
          <w:rFonts w:ascii="Times New Roman" w:eastAsia="Calibri" w:hAnsi="Times New Roman" w:cs="Times New Roman"/>
          <w:sz w:val="28"/>
          <w:szCs w:val="28"/>
        </w:rPr>
        <w:t xml:space="preserve">год, что составляет </w:t>
      </w:r>
      <w:r w:rsidR="008E5C50">
        <w:rPr>
          <w:rFonts w:ascii="Times New Roman" w:eastAsia="Calibri" w:hAnsi="Times New Roman" w:cs="Times New Roman"/>
          <w:sz w:val="28"/>
          <w:szCs w:val="28"/>
        </w:rPr>
        <w:t>34,6</w:t>
      </w:r>
      <w:r w:rsidRPr="00C224ED">
        <w:rPr>
          <w:rFonts w:ascii="Times New Roman" w:eastAsia="Calibri" w:hAnsi="Times New Roman" w:cs="Times New Roman"/>
          <w:sz w:val="28"/>
          <w:szCs w:val="28"/>
        </w:rPr>
        <w:t>% от общего числа расходов, на 20</w:t>
      </w:r>
      <w:r w:rsidR="008B5C03">
        <w:rPr>
          <w:rFonts w:ascii="Times New Roman" w:eastAsia="Calibri" w:hAnsi="Times New Roman" w:cs="Times New Roman"/>
          <w:sz w:val="28"/>
          <w:szCs w:val="28"/>
        </w:rPr>
        <w:t>2</w:t>
      </w:r>
      <w:r w:rsidR="00AD1336">
        <w:rPr>
          <w:rFonts w:ascii="Times New Roman" w:eastAsia="Calibri" w:hAnsi="Times New Roman" w:cs="Times New Roman"/>
          <w:sz w:val="28"/>
          <w:szCs w:val="28"/>
        </w:rPr>
        <w:t>1</w:t>
      </w:r>
      <w:r w:rsidRPr="00C224ED">
        <w:rPr>
          <w:rFonts w:ascii="Times New Roman" w:eastAsia="Calibri" w:hAnsi="Times New Roman" w:cs="Times New Roman"/>
          <w:sz w:val="28"/>
          <w:szCs w:val="28"/>
        </w:rPr>
        <w:t xml:space="preserve"> год -</w:t>
      </w:r>
      <w:r w:rsidR="008E5C50">
        <w:rPr>
          <w:rFonts w:ascii="Times New Roman" w:eastAsia="Calibri" w:hAnsi="Times New Roman" w:cs="Times New Roman"/>
          <w:sz w:val="28"/>
          <w:szCs w:val="28"/>
        </w:rPr>
        <w:t>1614,6</w:t>
      </w:r>
      <w:r w:rsidRPr="00C224ED">
        <w:rPr>
          <w:rFonts w:ascii="Times New Roman" w:eastAsia="Calibri" w:hAnsi="Times New Roman" w:cs="Times New Roman"/>
          <w:sz w:val="28"/>
          <w:szCs w:val="28"/>
        </w:rPr>
        <w:t xml:space="preserve"> тыс. руб. и </w:t>
      </w:r>
      <w:r w:rsidR="008E5C50">
        <w:rPr>
          <w:rFonts w:ascii="Times New Roman" w:eastAsia="Calibri" w:hAnsi="Times New Roman" w:cs="Times New Roman"/>
          <w:sz w:val="28"/>
          <w:szCs w:val="28"/>
        </w:rPr>
        <w:t>1789,2</w:t>
      </w:r>
      <w:r w:rsidRPr="00C224ED">
        <w:rPr>
          <w:rFonts w:ascii="Times New Roman" w:eastAsia="Calibri" w:hAnsi="Times New Roman" w:cs="Times New Roman"/>
          <w:sz w:val="28"/>
          <w:szCs w:val="28"/>
        </w:rPr>
        <w:t xml:space="preserve"> тыс. руб. на 20</w:t>
      </w:r>
      <w:r w:rsidR="008B5C03">
        <w:rPr>
          <w:rFonts w:ascii="Times New Roman" w:eastAsia="Calibri" w:hAnsi="Times New Roman" w:cs="Times New Roman"/>
          <w:sz w:val="28"/>
          <w:szCs w:val="28"/>
        </w:rPr>
        <w:t>2</w:t>
      </w:r>
      <w:r w:rsidR="00AD1336">
        <w:rPr>
          <w:rFonts w:ascii="Times New Roman" w:eastAsia="Calibri" w:hAnsi="Times New Roman" w:cs="Times New Roman"/>
          <w:sz w:val="28"/>
          <w:szCs w:val="28"/>
        </w:rPr>
        <w:t>2</w:t>
      </w:r>
      <w:r w:rsidRPr="00C224ED">
        <w:rPr>
          <w:rFonts w:ascii="Times New Roman" w:eastAsia="Calibri" w:hAnsi="Times New Roman" w:cs="Times New Roman"/>
          <w:sz w:val="28"/>
          <w:szCs w:val="28"/>
        </w:rPr>
        <w:t xml:space="preserve"> </w:t>
      </w:r>
      <w:proofErr w:type="gramStart"/>
      <w:r w:rsidRPr="00C224ED">
        <w:rPr>
          <w:rFonts w:ascii="Times New Roman" w:eastAsia="Calibri" w:hAnsi="Times New Roman" w:cs="Times New Roman"/>
          <w:sz w:val="28"/>
          <w:szCs w:val="28"/>
        </w:rPr>
        <w:t>год..</w:t>
      </w:r>
      <w:proofErr w:type="gramEnd"/>
    </w:p>
    <w:p w:rsidR="00C224ED" w:rsidRPr="00C224ED" w:rsidRDefault="00C224ED" w:rsidP="00C224ED">
      <w:pPr>
        <w:spacing w:after="0" w:line="240" w:lineRule="auto"/>
        <w:jc w:val="both"/>
        <w:rPr>
          <w:rFonts w:ascii="Times New Roman" w:eastAsia="Calibri" w:hAnsi="Times New Roman" w:cs="Times New Roman"/>
          <w:sz w:val="28"/>
          <w:szCs w:val="28"/>
        </w:rPr>
      </w:pPr>
      <w:r w:rsidRPr="00C224ED">
        <w:rPr>
          <w:rFonts w:ascii="Times New Roman" w:eastAsia="Calibri" w:hAnsi="Times New Roman" w:cs="Times New Roman"/>
          <w:sz w:val="28"/>
          <w:szCs w:val="28"/>
        </w:rPr>
        <w:t>Оплата труда</w:t>
      </w:r>
      <w:r w:rsidR="008B5C03">
        <w:rPr>
          <w:rFonts w:ascii="Times New Roman" w:eastAsia="Calibri" w:hAnsi="Times New Roman" w:cs="Times New Roman"/>
          <w:sz w:val="28"/>
          <w:szCs w:val="28"/>
        </w:rPr>
        <w:t xml:space="preserve"> и начисления на оплату труда</w:t>
      </w:r>
      <w:r w:rsidRPr="00C224ED">
        <w:rPr>
          <w:rFonts w:ascii="Times New Roman" w:eastAsia="Calibri" w:hAnsi="Times New Roman" w:cs="Times New Roman"/>
          <w:sz w:val="28"/>
          <w:szCs w:val="28"/>
        </w:rPr>
        <w:t xml:space="preserve"> работников культуры </w:t>
      </w:r>
      <w:r w:rsidR="008B5C03">
        <w:rPr>
          <w:rFonts w:ascii="Times New Roman" w:eastAsia="Calibri" w:hAnsi="Times New Roman" w:cs="Times New Roman"/>
          <w:sz w:val="28"/>
          <w:szCs w:val="28"/>
        </w:rPr>
        <w:t>в 20</w:t>
      </w:r>
      <w:r w:rsidR="00AD1336">
        <w:rPr>
          <w:rFonts w:ascii="Times New Roman" w:eastAsia="Calibri" w:hAnsi="Times New Roman" w:cs="Times New Roman"/>
          <w:sz w:val="28"/>
          <w:szCs w:val="28"/>
        </w:rPr>
        <w:t>20</w:t>
      </w:r>
      <w:r w:rsidR="008B5C03">
        <w:rPr>
          <w:rFonts w:ascii="Times New Roman" w:eastAsia="Calibri" w:hAnsi="Times New Roman" w:cs="Times New Roman"/>
          <w:sz w:val="28"/>
          <w:szCs w:val="28"/>
        </w:rPr>
        <w:t xml:space="preserve"> году </w:t>
      </w:r>
      <w:r w:rsidRPr="00C224ED">
        <w:rPr>
          <w:rFonts w:ascii="Times New Roman" w:eastAsia="Calibri" w:hAnsi="Times New Roman" w:cs="Times New Roman"/>
          <w:sz w:val="28"/>
          <w:szCs w:val="28"/>
        </w:rPr>
        <w:t xml:space="preserve">планируется в сумме </w:t>
      </w:r>
      <w:r w:rsidR="00AD1336">
        <w:rPr>
          <w:rFonts w:ascii="Times New Roman" w:eastAsia="Calibri" w:hAnsi="Times New Roman" w:cs="Times New Roman"/>
          <w:sz w:val="28"/>
          <w:szCs w:val="28"/>
        </w:rPr>
        <w:t>940,3</w:t>
      </w:r>
      <w:r w:rsidRPr="00C224ED">
        <w:rPr>
          <w:rFonts w:ascii="Times New Roman" w:eastAsia="Calibri" w:hAnsi="Times New Roman" w:cs="Times New Roman"/>
          <w:sz w:val="28"/>
          <w:szCs w:val="28"/>
        </w:rPr>
        <w:t xml:space="preserve"> тыс. руб. используя рекомендации по выполнению Указа Президента РФ от 07.05.2012г. № 597</w:t>
      </w:r>
      <w:proofErr w:type="gramStart"/>
      <w:r w:rsidRPr="00C224ED">
        <w:rPr>
          <w:rFonts w:ascii="Times New Roman" w:eastAsia="Calibri" w:hAnsi="Times New Roman" w:cs="Times New Roman"/>
          <w:sz w:val="28"/>
          <w:szCs w:val="28"/>
        </w:rPr>
        <w:t>) .</w:t>
      </w:r>
      <w:proofErr w:type="gramEnd"/>
    </w:p>
    <w:p w:rsidR="00C224ED" w:rsidRDefault="00C224ED" w:rsidP="00C224ED">
      <w:pPr>
        <w:spacing w:after="0" w:line="240" w:lineRule="auto"/>
        <w:jc w:val="both"/>
        <w:rPr>
          <w:rFonts w:ascii="Times New Roman" w:eastAsia="Calibri" w:hAnsi="Times New Roman" w:cs="Times New Roman"/>
          <w:sz w:val="28"/>
          <w:szCs w:val="28"/>
        </w:rPr>
      </w:pPr>
      <w:r w:rsidRPr="00C224ED">
        <w:rPr>
          <w:rFonts w:ascii="Times New Roman" w:eastAsia="Calibri" w:hAnsi="Times New Roman" w:cs="Times New Roman"/>
          <w:sz w:val="28"/>
          <w:szCs w:val="28"/>
        </w:rPr>
        <w:lastRenderedPageBreak/>
        <w:t xml:space="preserve">В бюджете муниципального образования Южно-Одоевское Одоевского района  предусмотрен перечень и объем ассигнований на финансовое обеспечение реализации </w:t>
      </w:r>
      <w:r w:rsidR="00805B91">
        <w:rPr>
          <w:rFonts w:ascii="Times New Roman" w:eastAsia="Calibri" w:hAnsi="Times New Roman" w:cs="Times New Roman"/>
          <w:sz w:val="28"/>
          <w:szCs w:val="28"/>
        </w:rPr>
        <w:t>трех</w:t>
      </w:r>
      <w:r w:rsidRPr="00C224ED">
        <w:rPr>
          <w:rFonts w:ascii="Times New Roman" w:eastAsia="Calibri" w:hAnsi="Times New Roman" w:cs="Times New Roman"/>
          <w:sz w:val="28"/>
          <w:szCs w:val="28"/>
        </w:rPr>
        <w:t xml:space="preserve"> муниципальных программ по разделам, подразделам, целевым статьям, группам видов расходов классификации расходов бюджета муниципального образования Южно-Одоевское </w:t>
      </w:r>
      <w:proofErr w:type="spellStart"/>
      <w:r w:rsidRPr="00C224ED">
        <w:rPr>
          <w:rFonts w:ascii="Times New Roman" w:eastAsia="Calibri" w:hAnsi="Times New Roman" w:cs="Times New Roman"/>
          <w:sz w:val="28"/>
          <w:szCs w:val="28"/>
        </w:rPr>
        <w:t>одоевского</w:t>
      </w:r>
      <w:proofErr w:type="spellEnd"/>
      <w:r w:rsidRPr="00C224ED">
        <w:rPr>
          <w:rFonts w:ascii="Times New Roman" w:eastAsia="Calibri" w:hAnsi="Times New Roman" w:cs="Times New Roman"/>
          <w:sz w:val="28"/>
          <w:szCs w:val="28"/>
        </w:rPr>
        <w:t xml:space="preserve"> района на 20</w:t>
      </w:r>
      <w:r w:rsidR="00805B91">
        <w:rPr>
          <w:rFonts w:ascii="Times New Roman" w:eastAsia="Calibri" w:hAnsi="Times New Roman" w:cs="Times New Roman"/>
          <w:sz w:val="28"/>
          <w:szCs w:val="28"/>
        </w:rPr>
        <w:t>20</w:t>
      </w:r>
      <w:r w:rsidRPr="00C224ED">
        <w:rPr>
          <w:rFonts w:ascii="Times New Roman" w:eastAsia="Calibri" w:hAnsi="Times New Roman" w:cs="Times New Roman"/>
          <w:sz w:val="28"/>
          <w:szCs w:val="28"/>
        </w:rPr>
        <w:t xml:space="preserve"> год и плановый период 20</w:t>
      </w:r>
      <w:r w:rsidR="008B5C03">
        <w:rPr>
          <w:rFonts w:ascii="Times New Roman" w:eastAsia="Calibri" w:hAnsi="Times New Roman" w:cs="Times New Roman"/>
          <w:sz w:val="28"/>
          <w:szCs w:val="28"/>
        </w:rPr>
        <w:t>2</w:t>
      </w:r>
      <w:r w:rsidR="00805B91">
        <w:rPr>
          <w:rFonts w:ascii="Times New Roman" w:eastAsia="Calibri" w:hAnsi="Times New Roman" w:cs="Times New Roman"/>
          <w:sz w:val="28"/>
          <w:szCs w:val="28"/>
        </w:rPr>
        <w:t>1</w:t>
      </w:r>
      <w:r w:rsidRPr="00C224ED">
        <w:rPr>
          <w:rFonts w:ascii="Times New Roman" w:eastAsia="Calibri" w:hAnsi="Times New Roman" w:cs="Times New Roman"/>
          <w:sz w:val="28"/>
          <w:szCs w:val="28"/>
        </w:rPr>
        <w:t xml:space="preserve"> и 20</w:t>
      </w:r>
      <w:r w:rsidR="008B5C03">
        <w:rPr>
          <w:rFonts w:ascii="Times New Roman" w:eastAsia="Calibri" w:hAnsi="Times New Roman" w:cs="Times New Roman"/>
          <w:sz w:val="28"/>
          <w:szCs w:val="28"/>
        </w:rPr>
        <w:t>2</w:t>
      </w:r>
      <w:r w:rsidR="00805B91">
        <w:rPr>
          <w:rFonts w:ascii="Times New Roman" w:eastAsia="Calibri" w:hAnsi="Times New Roman" w:cs="Times New Roman"/>
          <w:sz w:val="28"/>
          <w:szCs w:val="28"/>
        </w:rPr>
        <w:t>2</w:t>
      </w:r>
      <w:r w:rsidRPr="00C224ED">
        <w:rPr>
          <w:rFonts w:ascii="Times New Roman" w:eastAsia="Calibri" w:hAnsi="Times New Roman" w:cs="Times New Roman"/>
          <w:sz w:val="28"/>
          <w:szCs w:val="28"/>
        </w:rPr>
        <w:t xml:space="preserve"> годов  в сумме </w:t>
      </w:r>
      <w:r w:rsidR="00805B91">
        <w:rPr>
          <w:rFonts w:ascii="Times New Roman" w:eastAsia="Calibri" w:hAnsi="Times New Roman" w:cs="Times New Roman"/>
          <w:sz w:val="28"/>
          <w:szCs w:val="28"/>
        </w:rPr>
        <w:t>85</w:t>
      </w:r>
      <w:r w:rsidR="008B5C03">
        <w:rPr>
          <w:rFonts w:ascii="Times New Roman" w:eastAsia="Calibri" w:hAnsi="Times New Roman" w:cs="Times New Roman"/>
          <w:sz w:val="28"/>
          <w:szCs w:val="28"/>
        </w:rPr>
        <w:t>,0</w:t>
      </w:r>
      <w:r w:rsidRPr="00C224ED">
        <w:rPr>
          <w:rFonts w:ascii="Times New Roman" w:eastAsia="Calibri" w:hAnsi="Times New Roman" w:cs="Times New Roman"/>
          <w:sz w:val="28"/>
          <w:szCs w:val="28"/>
        </w:rPr>
        <w:t xml:space="preserve"> тыс. руб. в 20</w:t>
      </w:r>
      <w:r w:rsidR="00805B91">
        <w:rPr>
          <w:rFonts w:ascii="Times New Roman" w:eastAsia="Calibri" w:hAnsi="Times New Roman" w:cs="Times New Roman"/>
          <w:sz w:val="28"/>
          <w:szCs w:val="28"/>
        </w:rPr>
        <w:t>20 году</w:t>
      </w:r>
      <w:r w:rsidR="009B4E68">
        <w:rPr>
          <w:rFonts w:ascii="Times New Roman" w:eastAsia="Calibri" w:hAnsi="Times New Roman" w:cs="Times New Roman"/>
          <w:sz w:val="28"/>
          <w:szCs w:val="28"/>
        </w:rPr>
        <w:t xml:space="preserve">, </w:t>
      </w:r>
      <w:r w:rsidR="00805B91">
        <w:rPr>
          <w:rFonts w:ascii="Times New Roman" w:eastAsia="Calibri" w:hAnsi="Times New Roman" w:cs="Times New Roman"/>
          <w:sz w:val="28"/>
          <w:szCs w:val="28"/>
        </w:rPr>
        <w:t>36</w:t>
      </w:r>
      <w:r w:rsidR="008B5C03">
        <w:rPr>
          <w:rFonts w:ascii="Times New Roman" w:eastAsia="Calibri" w:hAnsi="Times New Roman" w:cs="Times New Roman"/>
          <w:sz w:val="28"/>
          <w:szCs w:val="28"/>
        </w:rPr>
        <w:t>,0</w:t>
      </w:r>
      <w:r w:rsidR="009B4E68">
        <w:rPr>
          <w:rFonts w:ascii="Times New Roman" w:eastAsia="Calibri" w:hAnsi="Times New Roman" w:cs="Times New Roman"/>
          <w:sz w:val="28"/>
          <w:szCs w:val="28"/>
        </w:rPr>
        <w:t xml:space="preserve"> тыс. руб. </w:t>
      </w:r>
      <w:r w:rsidRPr="00C224ED">
        <w:rPr>
          <w:rFonts w:ascii="Times New Roman" w:eastAsia="Calibri" w:hAnsi="Times New Roman" w:cs="Times New Roman"/>
          <w:sz w:val="28"/>
          <w:szCs w:val="28"/>
        </w:rPr>
        <w:t>20</w:t>
      </w:r>
      <w:r w:rsidR="008B5C03">
        <w:rPr>
          <w:rFonts w:ascii="Times New Roman" w:eastAsia="Calibri" w:hAnsi="Times New Roman" w:cs="Times New Roman"/>
          <w:sz w:val="28"/>
          <w:szCs w:val="28"/>
        </w:rPr>
        <w:t>2</w:t>
      </w:r>
      <w:r w:rsidR="00805B91">
        <w:rPr>
          <w:rFonts w:ascii="Times New Roman" w:eastAsia="Calibri" w:hAnsi="Times New Roman" w:cs="Times New Roman"/>
          <w:sz w:val="28"/>
          <w:szCs w:val="28"/>
        </w:rPr>
        <w:t>1</w:t>
      </w:r>
      <w:r w:rsidRPr="00C224ED">
        <w:rPr>
          <w:rFonts w:ascii="Times New Roman" w:eastAsia="Calibri" w:hAnsi="Times New Roman" w:cs="Times New Roman"/>
          <w:sz w:val="28"/>
          <w:szCs w:val="28"/>
        </w:rPr>
        <w:t xml:space="preserve"> год</w:t>
      </w:r>
      <w:r w:rsidR="008B5C03">
        <w:rPr>
          <w:rFonts w:ascii="Times New Roman" w:eastAsia="Calibri" w:hAnsi="Times New Roman" w:cs="Times New Roman"/>
          <w:sz w:val="28"/>
          <w:szCs w:val="28"/>
        </w:rPr>
        <w:t>у</w:t>
      </w:r>
      <w:r w:rsidR="00805B91">
        <w:rPr>
          <w:rFonts w:ascii="Times New Roman" w:eastAsia="Calibri" w:hAnsi="Times New Roman" w:cs="Times New Roman"/>
          <w:sz w:val="28"/>
          <w:szCs w:val="28"/>
        </w:rPr>
        <w:t xml:space="preserve"> и 37,0 тыс. </w:t>
      </w:r>
      <w:proofErr w:type="spellStart"/>
      <w:r w:rsidR="00805B91">
        <w:rPr>
          <w:rFonts w:ascii="Times New Roman" w:eastAsia="Calibri" w:hAnsi="Times New Roman" w:cs="Times New Roman"/>
          <w:sz w:val="28"/>
          <w:szCs w:val="28"/>
        </w:rPr>
        <w:t>руб</w:t>
      </w:r>
      <w:proofErr w:type="spellEnd"/>
      <w:r w:rsidR="00805B91">
        <w:rPr>
          <w:rFonts w:ascii="Times New Roman" w:eastAsia="Calibri" w:hAnsi="Times New Roman" w:cs="Times New Roman"/>
          <w:sz w:val="28"/>
          <w:szCs w:val="28"/>
        </w:rPr>
        <w:t xml:space="preserve"> в 2022 году</w:t>
      </w:r>
      <w:r w:rsidRPr="00C224ED">
        <w:rPr>
          <w:rFonts w:ascii="Times New Roman" w:eastAsia="Calibri" w:hAnsi="Times New Roman" w:cs="Times New Roman"/>
          <w:sz w:val="28"/>
          <w:szCs w:val="28"/>
        </w:rPr>
        <w:t>: «Муниципальная программа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Южно-Одоевское Одоевского района на 201</w:t>
      </w:r>
      <w:r w:rsidR="008B5C03">
        <w:rPr>
          <w:rFonts w:ascii="Times New Roman" w:eastAsia="Calibri" w:hAnsi="Times New Roman" w:cs="Times New Roman"/>
          <w:sz w:val="28"/>
          <w:szCs w:val="28"/>
        </w:rPr>
        <w:t>8-2020 годы» в с</w:t>
      </w:r>
      <w:r w:rsidR="00805B91">
        <w:rPr>
          <w:rFonts w:ascii="Times New Roman" w:eastAsia="Calibri" w:hAnsi="Times New Roman" w:cs="Times New Roman"/>
          <w:sz w:val="28"/>
          <w:szCs w:val="28"/>
        </w:rPr>
        <w:t>умме 50</w:t>
      </w:r>
      <w:r w:rsidRPr="00C224ED">
        <w:rPr>
          <w:rFonts w:ascii="Times New Roman" w:eastAsia="Calibri" w:hAnsi="Times New Roman" w:cs="Times New Roman"/>
          <w:sz w:val="28"/>
          <w:szCs w:val="28"/>
        </w:rPr>
        <w:t>,0 тыс. руб. в 20</w:t>
      </w:r>
      <w:r w:rsidR="00805B91">
        <w:rPr>
          <w:rFonts w:ascii="Times New Roman" w:eastAsia="Calibri" w:hAnsi="Times New Roman" w:cs="Times New Roman"/>
          <w:sz w:val="28"/>
          <w:szCs w:val="28"/>
        </w:rPr>
        <w:t>20</w:t>
      </w:r>
      <w:r w:rsidRPr="00C224ED">
        <w:rPr>
          <w:rFonts w:ascii="Times New Roman" w:eastAsia="Calibri" w:hAnsi="Times New Roman" w:cs="Times New Roman"/>
          <w:sz w:val="28"/>
          <w:szCs w:val="28"/>
        </w:rPr>
        <w:t xml:space="preserve"> и </w:t>
      </w:r>
      <w:r w:rsidR="008B5C03">
        <w:rPr>
          <w:rFonts w:ascii="Times New Roman" w:eastAsia="Calibri" w:hAnsi="Times New Roman" w:cs="Times New Roman"/>
          <w:sz w:val="28"/>
          <w:szCs w:val="28"/>
        </w:rPr>
        <w:t>5</w:t>
      </w:r>
      <w:r w:rsidR="00805B91">
        <w:rPr>
          <w:rFonts w:ascii="Times New Roman" w:eastAsia="Calibri" w:hAnsi="Times New Roman" w:cs="Times New Roman"/>
          <w:sz w:val="28"/>
          <w:szCs w:val="28"/>
        </w:rPr>
        <w:t>0</w:t>
      </w:r>
      <w:r w:rsidR="008B5C03">
        <w:rPr>
          <w:rFonts w:ascii="Times New Roman" w:eastAsia="Calibri" w:hAnsi="Times New Roman" w:cs="Times New Roman"/>
          <w:sz w:val="28"/>
          <w:szCs w:val="28"/>
        </w:rPr>
        <w:t>,0 тыс. руб.</w:t>
      </w:r>
      <w:r w:rsidR="00805B91">
        <w:rPr>
          <w:rFonts w:ascii="Times New Roman" w:eastAsia="Calibri" w:hAnsi="Times New Roman" w:cs="Times New Roman"/>
          <w:sz w:val="28"/>
          <w:szCs w:val="28"/>
        </w:rPr>
        <w:t>,</w:t>
      </w:r>
      <w:r w:rsidRPr="00C224ED">
        <w:rPr>
          <w:rFonts w:ascii="Times New Roman" w:eastAsia="Calibri" w:hAnsi="Times New Roman" w:cs="Times New Roman"/>
          <w:sz w:val="28"/>
          <w:szCs w:val="28"/>
        </w:rPr>
        <w:t xml:space="preserve"> «Муниципальная программа муниципального образования Южно-Одоевское Одоевского района «</w:t>
      </w:r>
      <w:r w:rsidR="00BF16C7">
        <w:rPr>
          <w:rFonts w:ascii="Times New Roman" w:eastAsia="Calibri" w:hAnsi="Times New Roman" w:cs="Times New Roman"/>
          <w:sz w:val="28"/>
          <w:szCs w:val="28"/>
        </w:rPr>
        <w:t xml:space="preserve"> Энергосбережения и повышения энергетической эффективности на 20</w:t>
      </w:r>
      <w:r w:rsidR="00805B91">
        <w:rPr>
          <w:rFonts w:ascii="Times New Roman" w:eastAsia="Calibri" w:hAnsi="Times New Roman" w:cs="Times New Roman"/>
          <w:sz w:val="28"/>
          <w:szCs w:val="28"/>
        </w:rPr>
        <w:t>20</w:t>
      </w:r>
      <w:r w:rsidR="00BF16C7">
        <w:rPr>
          <w:rFonts w:ascii="Times New Roman" w:eastAsia="Calibri" w:hAnsi="Times New Roman" w:cs="Times New Roman"/>
          <w:sz w:val="28"/>
          <w:szCs w:val="28"/>
        </w:rPr>
        <w:t>-20</w:t>
      </w:r>
      <w:r w:rsidR="00805B91">
        <w:rPr>
          <w:rFonts w:ascii="Times New Roman" w:eastAsia="Calibri" w:hAnsi="Times New Roman" w:cs="Times New Roman"/>
          <w:sz w:val="28"/>
          <w:szCs w:val="28"/>
        </w:rPr>
        <w:t>25</w:t>
      </w:r>
      <w:r w:rsidR="00BF16C7">
        <w:rPr>
          <w:rFonts w:ascii="Times New Roman" w:eastAsia="Calibri" w:hAnsi="Times New Roman" w:cs="Times New Roman"/>
          <w:sz w:val="28"/>
          <w:szCs w:val="28"/>
        </w:rPr>
        <w:t xml:space="preserve"> годы</w:t>
      </w:r>
      <w:r w:rsidRPr="00C224ED">
        <w:rPr>
          <w:rFonts w:ascii="Times New Roman" w:eastAsia="Calibri" w:hAnsi="Times New Roman" w:cs="Times New Roman"/>
          <w:sz w:val="28"/>
          <w:szCs w:val="28"/>
        </w:rPr>
        <w:t xml:space="preserve">»» в сумме </w:t>
      </w:r>
      <w:r w:rsidR="00805B91">
        <w:rPr>
          <w:rFonts w:ascii="Times New Roman" w:eastAsia="Calibri" w:hAnsi="Times New Roman" w:cs="Times New Roman"/>
          <w:sz w:val="28"/>
          <w:szCs w:val="28"/>
        </w:rPr>
        <w:t>25</w:t>
      </w:r>
      <w:r w:rsidR="00BF16C7">
        <w:rPr>
          <w:rFonts w:ascii="Times New Roman" w:eastAsia="Calibri" w:hAnsi="Times New Roman" w:cs="Times New Roman"/>
          <w:sz w:val="28"/>
          <w:szCs w:val="28"/>
        </w:rPr>
        <w:t>,0</w:t>
      </w:r>
      <w:r w:rsidRPr="00C224ED">
        <w:rPr>
          <w:rFonts w:ascii="Times New Roman" w:eastAsia="Calibri" w:hAnsi="Times New Roman" w:cs="Times New Roman"/>
          <w:sz w:val="28"/>
          <w:szCs w:val="28"/>
        </w:rPr>
        <w:t xml:space="preserve"> тыс. руб. </w:t>
      </w:r>
      <w:r w:rsidR="00BF16C7">
        <w:rPr>
          <w:rFonts w:ascii="Times New Roman" w:eastAsia="Calibri" w:hAnsi="Times New Roman" w:cs="Times New Roman"/>
          <w:sz w:val="28"/>
          <w:szCs w:val="28"/>
        </w:rPr>
        <w:t>на 20</w:t>
      </w:r>
      <w:r w:rsidR="00805B91">
        <w:rPr>
          <w:rFonts w:ascii="Times New Roman" w:eastAsia="Calibri" w:hAnsi="Times New Roman" w:cs="Times New Roman"/>
          <w:sz w:val="28"/>
          <w:szCs w:val="28"/>
        </w:rPr>
        <w:t>20</w:t>
      </w:r>
      <w:r w:rsidR="00BF16C7">
        <w:rPr>
          <w:rFonts w:ascii="Times New Roman" w:eastAsia="Calibri" w:hAnsi="Times New Roman" w:cs="Times New Roman"/>
          <w:sz w:val="28"/>
          <w:szCs w:val="28"/>
        </w:rPr>
        <w:t xml:space="preserve"> год</w:t>
      </w:r>
      <w:r w:rsidR="00805B91">
        <w:rPr>
          <w:rFonts w:ascii="Times New Roman" w:eastAsia="Calibri" w:hAnsi="Times New Roman" w:cs="Times New Roman"/>
          <w:sz w:val="28"/>
          <w:szCs w:val="28"/>
        </w:rPr>
        <w:t>, 26,0 тыс. руб. на 2021 год и 27,0 тыс. руб. на 2022г.</w:t>
      </w:r>
      <w:r w:rsidR="00A02C61">
        <w:rPr>
          <w:rFonts w:ascii="Times New Roman" w:eastAsia="Calibri" w:hAnsi="Times New Roman" w:cs="Times New Roman"/>
          <w:sz w:val="28"/>
          <w:szCs w:val="28"/>
        </w:rPr>
        <w:t xml:space="preserve"> и муниципальная программа «Физическая культура и спорт на 2019 и 2023 годы» по 10,0 тыс. руб. ежегодно.</w:t>
      </w:r>
    </w:p>
    <w:p w:rsidR="004E4E28" w:rsidRPr="004E4E28" w:rsidRDefault="00EB35EF" w:rsidP="00C224E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бюджете муниципального образования Южно-Одоевское Одоевского района предусмотрены ассигнования на исполнение публично-нормативных обязательств на 20</w:t>
      </w:r>
      <w:r w:rsidR="00A02C61">
        <w:rPr>
          <w:rFonts w:ascii="Times New Roman" w:eastAsia="Calibri" w:hAnsi="Times New Roman" w:cs="Times New Roman"/>
          <w:sz w:val="28"/>
          <w:szCs w:val="28"/>
        </w:rPr>
        <w:t>20</w:t>
      </w:r>
      <w:r w:rsidR="00BF16C7">
        <w:rPr>
          <w:rFonts w:ascii="Times New Roman" w:eastAsia="Calibri" w:hAnsi="Times New Roman" w:cs="Times New Roman"/>
          <w:sz w:val="28"/>
          <w:szCs w:val="28"/>
        </w:rPr>
        <w:t xml:space="preserve"> год и плановый период 202</w:t>
      </w:r>
      <w:r w:rsidR="00A02C61">
        <w:rPr>
          <w:rFonts w:ascii="Times New Roman" w:eastAsia="Calibri" w:hAnsi="Times New Roman" w:cs="Times New Roman"/>
          <w:sz w:val="28"/>
          <w:szCs w:val="28"/>
        </w:rPr>
        <w:t>1</w:t>
      </w:r>
      <w:r>
        <w:rPr>
          <w:rFonts w:ascii="Times New Roman" w:eastAsia="Calibri" w:hAnsi="Times New Roman" w:cs="Times New Roman"/>
          <w:sz w:val="28"/>
          <w:szCs w:val="28"/>
        </w:rPr>
        <w:t>-20</w:t>
      </w:r>
      <w:r w:rsidR="00BF16C7">
        <w:rPr>
          <w:rFonts w:ascii="Times New Roman" w:eastAsia="Calibri" w:hAnsi="Times New Roman" w:cs="Times New Roman"/>
          <w:sz w:val="28"/>
          <w:szCs w:val="28"/>
        </w:rPr>
        <w:t>2</w:t>
      </w:r>
      <w:r w:rsidR="00A02C61">
        <w:rPr>
          <w:rFonts w:ascii="Times New Roman" w:eastAsia="Calibri" w:hAnsi="Times New Roman" w:cs="Times New Roman"/>
          <w:sz w:val="28"/>
          <w:szCs w:val="28"/>
        </w:rPr>
        <w:t>2</w:t>
      </w:r>
      <w:r>
        <w:rPr>
          <w:rFonts w:ascii="Times New Roman" w:eastAsia="Calibri" w:hAnsi="Times New Roman" w:cs="Times New Roman"/>
          <w:sz w:val="28"/>
          <w:szCs w:val="28"/>
        </w:rPr>
        <w:t>гг. по 18</w:t>
      </w:r>
      <w:r w:rsidR="00BF16C7">
        <w:rPr>
          <w:rFonts w:ascii="Times New Roman" w:eastAsia="Calibri" w:hAnsi="Times New Roman" w:cs="Times New Roman"/>
          <w:sz w:val="28"/>
          <w:szCs w:val="28"/>
        </w:rPr>
        <w:t>8,4</w:t>
      </w:r>
      <w:r w:rsidR="004E4E28">
        <w:rPr>
          <w:rFonts w:ascii="Times New Roman" w:eastAsia="Calibri" w:hAnsi="Times New Roman" w:cs="Times New Roman"/>
          <w:sz w:val="28"/>
          <w:szCs w:val="28"/>
        </w:rPr>
        <w:t xml:space="preserve"> тыс. руб. ежегодно.</w:t>
      </w:r>
    </w:p>
    <w:p w:rsidR="00C224ED" w:rsidRPr="00C224ED" w:rsidRDefault="00C224ED" w:rsidP="00C224ED">
      <w:pPr>
        <w:spacing w:after="0" w:line="240" w:lineRule="auto"/>
        <w:jc w:val="both"/>
        <w:rPr>
          <w:rFonts w:ascii="Times New Roman" w:eastAsia="Calibri" w:hAnsi="Times New Roman" w:cs="Times New Roman"/>
          <w:sz w:val="28"/>
          <w:szCs w:val="28"/>
        </w:rPr>
      </w:pPr>
      <w:r w:rsidRPr="00C224ED">
        <w:rPr>
          <w:rFonts w:ascii="Times New Roman" w:eastAsia="Calibri" w:hAnsi="Times New Roman" w:cs="Times New Roman"/>
          <w:sz w:val="28"/>
          <w:szCs w:val="28"/>
        </w:rPr>
        <w:t>На 20</w:t>
      </w:r>
      <w:r w:rsidR="00C95576">
        <w:rPr>
          <w:rFonts w:ascii="Times New Roman" w:eastAsia="Calibri" w:hAnsi="Times New Roman" w:cs="Times New Roman"/>
          <w:sz w:val="28"/>
          <w:szCs w:val="28"/>
        </w:rPr>
        <w:t>2</w:t>
      </w:r>
      <w:r w:rsidR="00A02C61">
        <w:rPr>
          <w:rFonts w:ascii="Times New Roman" w:eastAsia="Calibri" w:hAnsi="Times New Roman" w:cs="Times New Roman"/>
          <w:sz w:val="28"/>
          <w:szCs w:val="28"/>
        </w:rPr>
        <w:t>1</w:t>
      </w:r>
      <w:r w:rsidRPr="00C224ED">
        <w:rPr>
          <w:rFonts w:ascii="Times New Roman" w:eastAsia="Calibri" w:hAnsi="Times New Roman" w:cs="Times New Roman"/>
          <w:sz w:val="28"/>
          <w:szCs w:val="28"/>
        </w:rPr>
        <w:t xml:space="preserve"> и </w:t>
      </w:r>
      <w:r w:rsidR="00C95576">
        <w:rPr>
          <w:rFonts w:ascii="Times New Roman" w:eastAsia="Calibri" w:hAnsi="Times New Roman" w:cs="Times New Roman"/>
          <w:sz w:val="28"/>
          <w:szCs w:val="28"/>
        </w:rPr>
        <w:t>202</w:t>
      </w:r>
      <w:r w:rsidR="00A02C61">
        <w:rPr>
          <w:rFonts w:ascii="Times New Roman" w:eastAsia="Calibri" w:hAnsi="Times New Roman" w:cs="Times New Roman"/>
          <w:sz w:val="28"/>
          <w:szCs w:val="28"/>
        </w:rPr>
        <w:t>2</w:t>
      </w:r>
      <w:r w:rsidRPr="00C224ED">
        <w:rPr>
          <w:rFonts w:ascii="Times New Roman" w:eastAsia="Calibri" w:hAnsi="Times New Roman" w:cs="Times New Roman"/>
          <w:sz w:val="28"/>
          <w:szCs w:val="28"/>
        </w:rPr>
        <w:t xml:space="preserve"> годы в бюджете муниципального образования </w:t>
      </w:r>
      <w:proofErr w:type="spellStart"/>
      <w:r w:rsidRPr="00C224ED">
        <w:rPr>
          <w:rFonts w:ascii="Times New Roman" w:eastAsia="Calibri" w:hAnsi="Times New Roman" w:cs="Times New Roman"/>
          <w:sz w:val="28"/>
          <w:szCs w:val="28"/>
        </w:rPr>
        <w:t>Южно</w:t>
      </w:r>
      <w:proofErr w:type="spellEnd"/>
      <w:r w:rsidRPr="00C224ED">
        <w:rPr>
          <w:rFonts w:ascii="Times New Roman" w:eastAsia="Calibri" w:hAnsi="Times New Roman" w:cs="Times New Roman"/>
          <w:sz w:val="28"/>
          <w:szCs w:val="28"/>
        </w:rPr>
        <w:t xml:space="preserve"> – Одоевское Одоевского района предусмотрен объем условно нераспределенных расходов в соответствии со ст. 184 п.1 Бюджетного кодекса соответственно </w:t>
      </w:r>
      <w:r w:rsidR="008E5C50">
        <w:rPr>
          <w:rFonts w:ascii="Times New Roman" w:eastAsia="Calibri" w:hAnsi="Times New Roman" w:cs="Times New Roman"/>
          <w:sz w:val="28"/>
          <w:szCs w:val="28"/>
        </w:rPr>
        <w:t>124,6</w:t>
      </w:r>
      <w:r w:rsidRPr="00C224ED">
        <w:rPr>
          <w:rFonts w:ascii="Times New Roman" w:eastAsia="Calibri" w:hAnsi="Times New Roman" w:cs="Times New Roman"/>
          <w:sz w:val="28"/>
          <w:szCs w:val="28"/>
        </w:rPr>
        <w:t xml:space="preserve"> тыс. руб. и</w:t>
      </w:r>
      <w:r w:rsidR="00A02C61">
        <w:rPr>
          <w:rFonts w:ascii="Times New Roman" w:eastAsia="Calibri" w:hAnsi="Times New Roman" w:cs="Times New Roman"/>
          <w:sz w:val="28"/>
          <w:szCs w:val="28"/>
        </w:rPr>
        <w:t xml:space="preserve"> </w:t>
      </w:r>
      <w:r w:rsidR="008E5C50">
        <w:rPr>
          <w:rFonts w:ascii="Times New Roman" w:eastAsia="Calibri" w:hAnsi="Times New Roman" w:cs="Times New Roman"/>
          <w:sz w:val="28"/>
          <w:szCs w:val="28"/>
        </w:rPr>
        <w:t>252,</w:t>
      </w:r>
      <w:r w:rsidR="006234DB">
        <w:rPr>
          <w:rFonts w:ascii="Times New Roman" w:eastAsia="Calibri" w:hAnsi="Times New Roman" w:cs="Times New Roman"/>
          <w:sz w:val="28"/>
          <w:szCs w:val="28"/>
        </w:rPr>
        <w:t>5</w:t>
      </w:r>
      <w:r w:rsidRPr="00C224ED">
        <w:rPr>
          <w:rFonts w:ascii="Times New Roman" w:eastAsia="Calibri" w:hAnsi="Times New Roman" w:cs="Times New Roman"/>
          <w:sz w:val="28"/>
          <w:szCs w:val="28"/>
        </w:rPr>
        <w:t xml:space="preserve"> тыс. руб.</w:t>
      </w:r>
    </w:p>
    <w:p w:rsidR="00C224ED" w:rsidRPr="00C224ED" w:rsidRDefault="00C224ED" w:rsidP="00C224ED">
      <w:pPr>
        <w:spacing w:after="0" w:line="240" w:lineRule="auto"/>
        <w:jc w:val="both"/>
        <w:rPr>
          <w:rFonts w:ascii="Times New Roman" w:eastAsia="Calibri" w:hAnsi="Times New Roman" w:cs="Times New Roman"/>
          <w:sz w:val="28"/>
          <w:szCs w:val="28"/>
        </w:rPr>
      </w:pPr>
    </w:p>
    <w:p w:rsidR="00C224ED" w:rsidRPr="00C224ED" w:rsidRDefault="00C224ED" w:rsidP="00C224ED">
      <w:pPr>
        <w:spacing w:after="0" w:line="240" w:lineRule="auto"/>
        <w:jc w:val="both"/>
        <w:rPr>
          <w:rFonts w:ascii="Times New Roman" w:eastAsia="Calibri" w:hAnsi="Times New Roman" w:cs="Times New Roman"/>
          <w:sz w:val="28"/>
          <w:szCs w:val="28"/>
        </w:rPr>
      </w:pPr>
    </w:p>
    <w:p w:rsidR="00C224ED" w:rsidRPr="00C224ED" w:rsidRDefault="00C224ED" w:rsidP="00C224ED">
      <w:pPr>
        <w:spacing w:after="0"/>
        <w:rPr>
          <w:rFonts w:ascii="Times New Roman" w:eastAsia="Calibri" w:hAnsi="Times New Roman" w:cs="Times New Roman"/>
          <w:sz w:val="28"/>
          <w:szCs w:val="28"/>
        </w:rPr>
      </w:pPr>
      <w:r w:rsidRPr="00C224ED">
        <w:rPr>
          <w:rFonts w:ascii="Times New Roman" w:eastAsia="Calibri" w:hAnsi="Times New Roman" w:cs="Times New Roman"/>
          <w:sz w:val="28"/>
          <w:szCs w:val="28"/>
        </w:rPr>
        <w:t>Начальник отдела экономики и финансов</w:t>
      </w:r>
    </w:p>
    <w:p w:rsidR="00C224ED" w:rsidRPr="00C224ED" w:rsidRDefault="00C224ED" w:rsidP="00C224ED">
      <w:pPr>
        <w:spacing w:after="0"/>
        <w:rPr>
          <w:rFonts w:ascii="Times New Roman" w:eastAsia="Calibri" w:hAnsi="Times New Roman" w:cs="Times New Roman"/>
          <w:sz w:val="28"/>
          <w:szCs w:val="28"/>
        </w:rPr>
      </w:pPr>
      <w:r w:rsidRPr="00C224ED">
        <w:rPr>
          <w:rFonts w:ascii="Times New Roman" w:eastAsia="Calibri" w:hAnsi="Times New Roman" w:cs="Times New Roman"/>
          <w:sz w:val="28"/>
          <w:szCs w:val="28"/>
        </w:rPr>
        <w:t>администрации муниципального образования</w:t>
      </w:r>
    </w:p>
    <w:p w:rsidR="00A02F98" w:rsidRDefault="00C224ED" w:rsidP="00E9566A">
      <w:pPr>
        <w:tabs>
          <w:tab w:val="left" w:pos="6945"/>
        </w:tabs>
        <w:spacing w:after="0"/>
      </w:pPr>
      <w:proofErr w:type="spellStart"/>
      <w:r w:rsidRPr="00C224ED">
        <w:rPr>
          <w:rFonts w:ascii="Times New Roman" w:eastAsia="Calibri" w:hAnsi="Times New Roman" w:cs="Times New Roman"/>
          <w:sz w:val="28"/>
          <w:szCs w:val="28"/>
        </w:rPr>
        <w:t>Южно</w:t>
      </w:r>
      <w:proofErr w:type="spellEnd"/>
      <w:r w:rsidRPr="00C224ED">
        <w:rPr>
          <w:rFonts w:ascii="Times New Roman" w:eastAsia="Calibri" w:hAnsi="Times New Roman" w:cs="Times New Roman"/>
          <w:sz w:val="28"/>
          <w:szCs w:val="28"/>
        </w:rPr>
        <w:t xml:space="preserve"> – Одоевское Одоевского района                                       О.Н. </w:t>
      </w:r>
      <w:proofErr w:type="spellStart"/>
      <w:r w:rsidRPr="00C224ED">
        <w:rPr>
          <w:rFonts w:ascii="Times New Roman" w:eastAsia="Calibri" w:hAnsi="Times New Roman" w:cs="Times New Roman"/>
          <w:sz w:val="28"/>
          <w:szCs w:val="28"/>
        </w:rPr>
        <w:t>Солодкова</w:t>
      </w:r>
      <w:proofErr w:type="spellEnd"/>
    </w:p>
    <w:sectPr w:rsidR="00A02F98" w:rsidSect="003E2DC3">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4DE"/>
    <w:multiLevelType w:val="hybridMultilevel"/>
    <w:tmpl w:val="000039B3"/>
    <w:lvl w:ilvl="0" w:tplc="00002D12">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D1D8D"/>
    <w:multiLevelType w:val="multilevel"/>
    <w:tmpl w:val="0419001F"/>
    <w:lvl w:ilvl="0">
      <w:start w:val="1"/>
      <w:numFmt w:val="decimal"/>
      <w:lvlText w:val="%1."/>
      <w:lvlJc w:val="left"/>
      <w:pPr>
        <w:ind w:left="1070" w:hanging="360"/>
      </w:p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
    <w:nsid w:val="1E8C1813"/>
    <w:multiLevelType w:val="multilevel"/>
    <w:tmpl w:val="DE644DA4"/>
    <w:lvl w:ilvl="0">
      <w:start w:val="3"/>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FA05447"/>
    <w:multiLevelType w:val="hybridMultilevel"/>
    <w:tmpl w:val="44DAC90C"/>
    <w:lvl w:ilvl="0" w:tplc="0419000F">
      <w:start w:val="1"/>
      <w:numFmt w:val="decimal"/>
      <w:lvlText w:val="%1."/>
      <w:lvlJc w:val="left"/>
      <w:pPr>
        <w:tabs>
          <w:tab w:val="num" w:pos="720"/>
        </w:tabs>
        <w:ind w:left="720" w:hanging="360"/>
      </w:pPr>
      <w:rPr>
        <w:rFonts w:hint="default"/>
      </w:rPr>
    </w:lvl>
    <w:lvl w:ilvl="1" w:tplc="7916B5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0B1121E"/>
    <w:multiLevelType w:val="hybridMultilevel"/>
    <w:tmpl w:val="50649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A105B8"/>
    <w:multiLevelType w:val="hybridMultilevel"/>
    <w:tmpl w:val="9C6A3EAE"/>
    <w:lvl w:ilvl="0" w:tplc="8868643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D52289"/>
    <w:multiLevelType w:val="multilevel"/>
    <w:tmpl w:val="1340CFB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55666F60"/>
    <w:multiLevelType w:val="multilevel"/>
    <w:tmpl w:val="DE644DA4"/>
    <w:lvl w:ilvl="0">
      <w:start w:val="3"/>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9D86BF6"/>
    <w:multiLevelType w:val="hybridMultilevel"/>
    <w:tmpl w:val="20FA81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623F5A"/>
    <w:multiLevelType w:val="hybridMultilevel"/>
    <w:tmpl w:val="A8926B2A"/>
    <w:lvl w:ilvl="0" w:tplc="56241E24">
      <w:start w:val="10"/>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662E3E16"/>
    <w:multiLevelType w:val="hybridMultilevel"/>
    <w:tmpl w:val="134CBD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2"/>
  </w:num>
  <w:num w:numId="8">
    <w:abstractNumId w:val="6"/>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ED"/>
    <w:rsid w:val="00001290"/>
    <w:rsid w:val="00003D43"/>
    <w:rsid w:val="00005752"/>
    <w:rsid w:val="0000593A"/>
    <w:rsid w:val="0001121C"/>
    <w:rsid w:val="00012451"/>
    <w:rsid w:val="0001612D"/>
    <w:rsid w:val="00022819"/>
    <w:rsid w:val="00025AA2"/>
    <w:rsid w:val="000269D1"/>
    <w:rsid w:val="00033640"/>
    <w:rsid w:val="00037E75"/>
    <w:rsid w:val="00043956"/>
    <w:rsid w:val="00043EBC"/>
    <w:rsid w:val="000513C0"/>
    <w:rsid w:val="000574BD"/>
    <w:rsid w:val="00060DB2"/>
    <w:rsid w:val="000613BC"/>
    <w:rsid w:val="00062454"/>
    <w:rsid w:val="00062C34"/>
    <w:rsid w:val="000640F5"/>
    <w:rsid w:val="000652C3"/>
    <w:rsid w:val="000679B8"/>
    <w:rsid w:val="00077E7B"/>
    <w:rsid w:val="00077F22"/>
    <w:rsid w:val="00080669"/>
    <w:rsid w:val="00095354"/>
    <w:rsid w:val="00095933"/>
    <w:rsid w:val="000A2CEC"/>
    <w:rsid w:val="000A3757"/>
    <w:rsid w:val="000A3B33"/>
    <w:rsid w:val="000B2078"/>
    <w:rsid w:val="000B5950"/>
    <w:rsid w:val="000B73E0"/>
    <w:rsid w:val="000C2C38"/>
    <w:rsid w:val="000C3A01"/>
    <w:rsid w:val="000C58FC"/>
    <w:rsid w:val="000C673A"/>
    <w:rsid w:val="000C6F9A"/>
    <w:rsid w:val="000D07FC"/>
    <w:rsid w:val="000D27CB"/>
    <w:rsid w:val="000D6C9F"/>
    <w:rsid w:val="000D7B84"/>
    <w:rsid w:val="000E0918"/>
    <w:rsid w:val="000E5B5D"/>
    <w:rsid w:val="000F132C"/>
    <w:rsid w:val="000F275C"/>
    <w:rsid w:val="000F2A02"/>
    <w:rsid w:val="000F3736"/>
    <w:rsid w:val="000F4D07"/>
    <w:rsid w:val="000F51FC"/>
    <w:rsid w:val="000F599D"/>
    <w:rsid w:val="000F7805"/>
    <w:rsid w:val="001009BB"/>
    <w:rsid w:val="00101A87"/>
    <w:rsid w:val="0010609D"/>
    <w:rsid w:val="001104AA"/>
    <w:rsid w:val="00111246"/>
    <w:rsid w:val="00114242"/>
    <w:rsid w:val="00127FD4"/>
    <w:rsid w:val="0013035E"/>
    <w:rsid w:val="00132A48"/>
    <w:rsid w:val="00135083"/>
    <w:rsid w:val="001362FF"/>
    <w:rsid w:val="0014095D"/>
    <w:rsid w:val="00141875"/>
    <w:rsid w:val="00144224"/>
    <w:rsid w:val="00144437"/>
    <w:rsid w:val="00144F41"/>
    <w:rsid w:val="00150221"/>
    <w:rsid w:val="00156650"/>
    <w:rsid w:val="00160604"/>
    <w:rsid w:val="00160B4B"/>
    <w:rsid w:val="001631C8"/>
    <w:rsid w:val="001659FF"/>
    <w:rsid w:val="001708CB"/>
    <w:rsid w:val="001723A8"/>
    <w:rsid w:val="00177482"/>
    <w:rsid w:val="00180F3C"/>
    <w:rsid w:val="0018114C"/>
    <w:rsid w:val="001813FA"/>
    <w:rsid w:val="00181B94"/>
    <w:rsid w:val="001836E1"/>
    <w:rsid w:val="0018415C"/>
    <w:rsid w:val="00184CAC"/>
    <w:rsid w:val="00185043"/>
    <w:rsid w:val="00190316"/>
    <w:rsid w:val="00194897"/>
    <w:rsid w:val="001B3A57"/>
    <w:rsid w:val="001B6E73"/>
    <w:rsid w:val="001B7E1F"/>
    <w:rsid w:val="001C0DCD"/>
    <w:rsid w:val="001C280D"/>
    <w:rsid w:val="001C5C12"/>
    <w:rsid w:val="001E0A57"/>
    <w:rsid w:val="001E2892"/>
    <w:rsid w:val="001E5C35"/>
    <w:rsid w:val="001F123F"/>
    <w:rsid w:val="001F2FC8"/>
    <w:rsid w:val="001F7460"/>
    <w:rsid w:val="00202F9B"/>
    <w:rsid w:val="00214F9B"/>
    <w:rsid w:val="002174B7"/>
    <w:rsid w:val="0022083A"/>
    <w:rsid w:val="002209C9"/>
    <w:rsid w:val="002251B7"/>
    <w:rsid w:val="002279B4"/>
    <w:rsid w:val="00237D1A"/>
    <w:rsid w:val="002407F0"/>
    <w:rsid w:val="002443D2"/>
    <w:rsid w:val="00246296"/>
    <w:rsid w:val="002534FC"/>
    <w:rsid w:val="00253528"/>
    <w:rsid w:val="002559C8"/>
    <w:rsid w:val="00256998"/>
    <w:rsid w:val="00260F59"/>
    <w:rsid w:val="00262CED"/>
    <w:rsid w:val="0027340C"/>
    <w:rsid w:val="0027660A"/>
    <w:rsid w:val="00277CEA"/>
    <w:rsid w:val="00283485"/>
    <w:rsid w:val="00283F08"/>
    <w:rsid w:val="00284B89"/>
    <w:rsid w:val="0029103B"/>
    <w:rsid w:val="00295431"/>
    <w:rsid w:val="002969C7"/>
    <w:rsid w:val="002A469E"/>
    <w:rsid w:val="002A65E4"/>
    <w:rsid w:val="002B0D19"/>
    <w:rsid w:val="002B6438"/>
    <w:rsid w:val="002B7E86"/>
    <w:rsid w:val="002C041F"/>
    <w:rsid w:val="002C5F2F"/>
    <w:rsid w:val="002D36CB"/>
    <w:rsid w:val="002E1637"/>
    <w:rsid w:val="002E4BA4"/>
    <w:rsid w:val="002E6108"/>
    <w:rsid w:val="002E6AEC"/>
    <w:rsid w:val="002F1743"/>
    <w:rsid w:val="002F54B4"/>
    <w:rsid w:val="002F6C6F"/>
    <w:rsid w:val="00307129"/>
    <w:rsid w:val="00317D68"/>
    <w:rsid w:val="00321C22"/>
    <w:rsid w:val="00323CE5"/>
    <w:rsid w:val="0032473A"/>
    <w:rsid w:val="00324F42"/>
    <w:rsid w:val="00327C61"/>
    <w:rsid w:val="00330199"/>
    <w:rsid w:val="00330ABA"/>
    <w:rsid w:val="0033218F"/>
    <w:rsid w:val="0033457B"/>
    <w:rsid w:val="00346B5A"/>
    <w:rsid w:val="003564AB"/>
    <w:rsid w:val="003578EF"/>
    <w:rsid w:val="00357F98"/>
    <w:rsid w:val="00363606"/>
    <w:rsid w:val="003638DF"/>
    <w:rsid w:val="00366638"/>
    <w:rsid w:val="003757B3"/>
    <w:rsid w:val="00377BFB"/>
    <w:rsid w:val="0038015E"/>
    <w:rsid w:val="00384C44"/>
    <w:rsid w:val="0038522C"/>
    <w:rsid w:val="00390E76"/>
    <w:rsid w:val="0039443D"/>
    <w:rsid w:val="003A0588"/>
    <w:rsid w:val="003A2202"/>
    <w:rsid w:val="003A7525"/>
    <w:rsid w:val="003A768E"/>
    <w:rsid w:val="003B0479"/>
    <w:rsid w:val="003B1CB9"/>
    <w:rsid w:val="003B2E02"/>
    <w:rsid w:val="003B64C9"/>
    <w:rsid w:val="003C069B"/>
    <w:rsid w:val="003D559A"/>
    <w:rsid w:val="003D7F21"/>
    <w:rsid w:val="003E01E6"/>
    <w:rsid w:val="003E2DC3"/>
    <w:rsid w:val="003E50A3"/>
    <w:rsid w:val="003E523E"/>
    <w:rsid w:val="003E52E4"/>
    <w:rsid w:val="003E5DC9"/>
    <w:rsid w:val="003F10E6"/>
    <w:rsid w:val="003F3EEF"/>
    <w:rsid w:val="00405C64"/>
    <w:rsid w:val="00407420"/>
    <w:rsid w:val="00410B37"/>
    <w:rsid w:val="00412E8B"/>
    <w:rsid w:val="00415BCB"/>
    <w:rsid w:val="00415E78"/>
    <w:rsid w:val="0041762E"/>
    <w:rsid w:val="0041795F"/>
    <w:rsid w:val="004253C6"/>
    <w:rsid w:val="00431A99"/>
    <w:rsid w:val="0044184C"/>
    <w:rsid w:val="00442ED1"/>
    <w:rsid w:val="004453A0"/>
    <w:rsid w:val="00445BFC"/>
    <w:rsid w:val="004462BC"/>
    <w:rsid w:val="0044771E"/>
    <w:rsid w:val="004524DD"/>
    <w:rsid w:val="00456904"/>
    <w:rsid w:val="00464A91"/>
    <w:rsid w:val="0046722E"/>
    <w:rsid w:val="00470DDC"/>
    <w:rsid w:val="00472885"/>
    <w:rsid w:val="004937BD"/>
    <w:rsid w:val="00495EC4"/>
    <w:rsid w:val="004A2679"/>
    <w:rsid w:val="004A465F"/>
    <w:rsid w:val="004A7D04"/>
    <w:rsid w:val="004B35E3"/>
    <w:rsid w:val="004B4254"/>
    <w:rsid w:val="004B5B2D"/>
    <w:rsid w:val="004C347A"/>
    <w:rsid w:val="004C405A"/>
    <w:rsid w:val="004D0BC7"/>
    <w:rsid w:val="004D1A37"/>
    <w:rsid w:val="004D3865"/>
    <w:rsid w:val="004D3F19"/>
    <w:rsid w:val="004D4493"/>
    <w:rsid w:val="004D475C"/>
    <w:rsid w:val="004D635F"/>
    <w:rsid w:val="004D7044"/>
    <w:rsid w:val="004E1390"/>
    <w:rsid w:val="004E1907"/>
    <w:rsid w:val="004E4E28"/>
    <w:rsid w:val="004F304C"/>
    <w:rsid w:val="004F3267"/>
    <w:rsid w:val="004F42A2"/>
    <w:rsid w:val="004F5644"/>
    <w:rsid w:val="004F5DAF"/>
    <w:rsid w:val="004F7236"/>
    <w:rsid w:val="0050249C"/>
    <w:rsid w:val="00507D38"/>
    <w:rsid w:val="005122D9"/>
    <w:rsid w:val="005130B7"/>
    <w:rsid w:val="00514A1E"/>
    <w:rsid w:val="00514D27"/>
    <w:rsid w:val="00515844"/>
    <w:rsid w:val="005270EA"/>
    <w:rsid w:val="005275E6"/>
    <w:rsid w:val="00533C23"/>
    <w:rsid w:val="00541B9D"/>
    <w:rsid w:val="0054384E"/>
    <w:rsid w:val="005440E0"/>
    <w:rsid w:val="0054579E"/>
    <w:rsid w:val="00552DC6"/>
    <w:rsid w:val="00557C42"/>
    <w:rsid w:val="00561AE9"/>
    <w:rsid w:val="00561CD1"/>
    <w:rsid w:val="005631F5"/>
    <w:rsid w:val="005639FA"/>
    <w:rsid w:val="00570069"/>
    <w:rsid w:val="005723EB"/>
    <w:rsid w:val="005756C8"/>
    <w:rsid w:val="00583AB7"/>
    <w:rsid w:val="005857B7"/>
    <w:rsid w:val="0059023E"/>
    <w:rsid w:val="00591725"/>
    <w:rsid w:val="005A142F"/>
    <w:rsid w:val="005A1A34"/>
    <w:rsid w:val="005A3D9F"/>
    <w:rsid w:val="005A694D"/>
    <w:rsid w:val="005C6C2E"/>
    <w:rsid w:val="005C6F78"/>
    <w:rsid w:val="005D2D5E"/>
    <w:rsid w:val="005D663D"/>
    <w:rsid w:val="005E1190"/>
    <w:rsid w:val="005E2B9B"/>
    <w:rsid w:val="005E2BA0"/>
    <w:rsid w:val="005E3FD5"/>
    <w:rsid w:val="006049CB"/>
    <w:rsid w:val="00612C70"/>
    <w:rsid w:val="006234DB"/>
    <w:rsid w:val="006249D4"/>
    <w:rsid w:val="00625016"/>
    <w:rsid w:val="006278B9"/>
    <w:rsid w:val="0063327C"/>
    <w:rsid w:val="0063640E"/>
    <w:rsid w:val="00640060"/>
    <w:rsid w:val="006405A3"/>
    <w:rsid w:val="00642DB5"/>
    <w:rsid w:val="006473CA"/>
    <w:rsid w:val="00660DB4"/>
    <w:rsid w:val="0066357C"/>
    <w:rsid w:val="0066594A"/>
    <w:rsid w:val="006664A7"/>
    <w:rsid w:val="00671836"/>
    <w:rsid w:val="00671FEF"/>
    <w:rsid w:val="00675197"/>
    <w:rsid w:val="00680190"/>
    <w:rsid w:val="0068263D"/>
    <w:rsid w:val="00683F0E"/>
    <w:rsid w:val="00684B7B"/>
    <w:rsid w:val="00685BFD"/>
    <w:rsid w:val="00690373"/>
    <w:rsid w:val="0069165C"/>
    <w:rsid w:val="006950D2"/>
    <w:rsid w:val="006962ED"/>
    <w:rsid w:val="006A466A"/>
    <w:rsid w:val="006A65CC"/>
    <w:rsid w:val="006A7B48"/>
    <w:rsid w:val="006B0515"/>
    <w:rsid w:val="006B407E"/>
    <w:rsid w:val="006B5570"/>
    <w:rsid w:val="006B55C7"/>
    <w:rsid w:val="006C295F"/>
    <w:rsid w:val="006D0887"/>
    <w:rsid w:val="006D15A7"/>
    <w:rsid w:val="006D280A"/>
    <w:rsid w:val="006D479B"/>
    <w:rsid w:val="006F22D1"/>
    <w:rsid w:val="006F5B3E"/>
    <w:rsid w:val="006F7930"/>
    <w:rsid w:val="006F7BCB"/>
    <w:rsid w:val="00703084"/>
    <w:rsid w:val="007053F3"/>
    <w:rsid w:val="007124B5"/>
    <w:rsid w:val="00712B59"/>
    <w:rsid w:val="00713D82"/>
    <w:rsid w:val="0071454B"/>
    <w:rsid w:val="00717102"/>
    <w:rsid w:val="00734F3A"/>
    <w:rsid w:val="00736F90"/>
    <w:rsid w:val="00737BA9"/>
    <w:rsid w:val="00752791"/>
    <w:rsid w:val="0075299A"/>
    <w:rsid w:val="00753540"/>
    <w:rsid w:val="00755CC2"/>
    <w:rsid w:val="00763236"/>
    <w:rsid w:val="00763473"/>
    <w:rsid w:val="00763527"/>
    <w:rsid w:val="00763A2B"/>
    <w:rsid w:val="0077032B"/>
    <w:rsid w:val="007706F6"/>
    <w:rsid w:val="007709E1"/>
    <w:rsid w:val="007713DC"/>
    <w:rsid w:val="007739C7"/>
    <w:rsid w:val="00775429"/>
    <w:rsid w:val="00780F2D"/>
    <w:rsid w:val="00782911"/>
    <w:rsid w:val="007841B9"/>
    <w:rsid w:val="00797E8C"/>
    <w:rsid w:val="007A20DC"/>
    <w:rsid w:val="007A21D0"/>
    <w:rsid w:val="007A3D1B"/>
    <w:rsid w:val="007B3BC5"/>
    <w:rsid w:val="007B5CDC"/>
    <w:rsid w:val="007C3846"/>
    <w:rsid w:val="007C44BD"/>
    <w:rsid w:val="007C4634"/>
    <w:rsid w:val="007D067B"/>
    <w:rsid w:val="007D3164"/>
    <w:rsid w:val="007D7177"/>
    <w:rsid w:val="007E10B9"/>
    <w:rsid w:val="007E23B2"/>
    <w:rsid w:val="007E5906"/>
    <w:rsid w:val="007E795A"/>
    <w:rsid w:val="007F210D"/>
    <w:rsid w:val="007F54DF"/>
    <w:rsid w:val="00800EFF"/>
    <w:rsid w:val="00801E74"/>
    <w:rsid w:val="00802DE9"/>
    <w:rsid w:val="00805B91"/>
    <w:rsid w:val="00806195"/>
    <w:rsid w:val="00807A1A"/>
    <w:rsid w:val="00812D25"/>
    <w:rsid w:val="008140D2"/>
    <w:rsid w:val="00820C19"/>
    <w:rsid w:val="008217DF"/>
    <w:rsid w:val="00822C1C"/>
    <w:rsid w:val="008266A9"/>
    <w:rsid w:val="00840565"/>
    <w:rsid w:val="00840AC8"/>
    <w:rsid w:val="00843D08"/>
    <w:rsid w:val="00846ED7"/>
    <w:rsid w:val="0085686E"/>
    <w:rsid w:val="008579AE"/>
    <w:rsid w:val="0087001C"/>
    <w:rsid w:val="00871242"/>
    <w:rsid w:val="008713AB"/>
    <w:rsid w:val="00871B05"/>
    <w:rsid w:val="00874B22"/>
    <w:rsid w:val="0088085C"/>
    <w:rsid w:val="00880B83"/>
    <w:rsid w:val="00883D25"/>
    <w:rsid w:val="00886DB6"/>
    <w:rsid w:val="008974FB"/>
    <w:rsid w:val="008A03FD"/>
    <w:rsid w:val="008A291E"/>
    <w:rsid w:val="008A6150"/>
    <w:rsid w:val="008B1732"/>
    <w:rsid w:val="008B5324"/>
    <w:rsid w:val="008B5C03"/>
    <w:rsid w:val="008C1FAE"/>
    <w:rsid w:val="008D155C"/>
    <w:rsid w:val="008E01F0"/>
    <w:rsid w:val="008E5C50"/>
    <w:rsid w:val="008F62C2"/>
    <w:rsid w:val="008F7900"/>
    <w:rsid w:val="0090060F"/>
    <w:rsid w:val="009029D6"/>
    <w:rsid w:val="009138E4"/>
    <w:rsid w:val="00914757"/>
    <w:rsid w:val="00916DB8"/>
    <w:rsid w:val="009205AF"/>
    <w:rsid w:val="009213FB"/>
    <w:rsid w:val="00922B03"/>
    <w:rsid w:val="009428EF"/>
    <w:rsid w:val="00942C85"/>
    <w:rsid w:val="00944181"/>
    <w:rsid w:val="00944735"/>
    <w:rsid w:val="00946896"/>
    <w:rsid w:val="00950E09"/>
    <w:rsid w:val="00953C3F"/>
    <w:rsid w:val="00962878"/>
    <w:rsid w:val="00965DE7"/>
    <w:rsid w:val="00972813"/>
    <w:rsid w:val="009738D0"/>
    <w:rsid w:val="00974056"/>
    <w:rsid w:val="00976985"/>
    <w:rsid w:val="00984CFE"/>
    <w:rsid w:val="00986D16"/>
    <w:rsid w:val="009913E6"/>
    <w:rsid w:val="0099180C"/>
    <w:rsid w:val="0099312B"/>
    <w:rsid w:val="00994B71"/>
    <w:rsid w:val="00997BF5"/>
    <w:rsid w:val="009A215A"/>
    <w:rsid w:val="009A2270"/>
    <w:rsid w:val="009B45CE"/>
    <w:rsid w:val="009B4B19"/>
    <w:rsid w:val="009B4E68"/>
    <w:rsid w:val="009C05B5"/>
    <w:rsid w:val="009C4296"/>
    <w:rsid w:val="009C7DDC"/>
    <w:rsid w:val="009D0FE9"/>
    <w:rsid w:val="009D1A8A"/>
    <w:rsid w:val="009D3F51"/>
    <w:rsid w:val="009D60F9"/>
    <w:rsid w:val="009E35CF"/>
    <w:rsid w:val="009E44E5"/>
    <w:rsid w:val="009E483C"/>
    <w:rsid w:val="009E49A0"/>
    <w:rsid w:val="009E7642"/>
    <w:rsid w:val="009F61B8"/>
    <w:rsid w:val="00A00BFB"/>
    <w:rsid w:val="00A024C1"/>
    <w:rsid w:val="00A02C61"/>
    <w:rsid w:val="00A02F98"/>
    <w:rsid w:val="00A03244"/>
    <w:rsid w:val="00A07123"/>
    <w:rsid w:val="00A10C70"/>
    <w:rsid w:val="00A14DB8"/>
    <w:rsid w:val="00A157E0"/>
    <w:rsid w:val="00A16C0A"/>
    <w:rsid w:val="00A238F9"/>
    <w:rsid w:val="00A25AB8"/>
    <w:rsid w:val="00A25B65"/>
    <w:rsid w:val="00A32933"/>
    <w:rsid w:val="00A33234"/>
    <w:rsid w:val="00A360BC"/>
    <w:rsid w:val="00A37112"/>
    <w:rsid w:val="00A40041"/>
    <w:rsid w:val="00A409CF"/>
    <w:rsid w:val="00A43F69"/>
    <w:rsid w:val="00A556BB"/>
    <w:rsid w:val="00A66AA8"/>
    <w:rsid w:val="00A734CC"/>
    <w:rsid w:val="00A76AE7"/>
    <w:rsid w:val="00A845F2"/>
    <w:rsid w:val="00A872BC"/>
    <w:rsid w:val="00A87F39"/>
    <w:rsid w:val="00A9385E"/>
    <w:rsid w:val="00A93A27"/>
    <w:rsid w:val="00A94F39"/>
    <w:rsid w:val="00A97AE9"/>
    <w:rsid w:val="00AA68DD"/>
    <w:rsid w:val="00AA6FED"/>
    <w:rsid w:val="00AB30C5"/>
    <w:rsid w:val="00AB3F39"/>
    <w:rsid w:val="00AB4495"/>
    <w:rsid w:val="00AB6253"/>
    <w:rsid w:val="00AB6E1F"/>
    <w:rsid w:val="00AC4AC1"/>
    <w:rsid w:val="00AD1336"/>
    <w:rsid w:val="00AD3726"/>
    <w:rsid w:val="00AD384E"/>
    <w:rsid w:val="00AD4B3D"/>
    <w:rsid w:val="00AD58F6"/>
    <w:rsid w:val="00AD6FA4"/>
    <w:rsid w:val="00AE2F0D"/>
    <w:rsid w:val="00AE67AC"/>
    <w:rsid w:val="00AF0E6F"/>
    <w:rsid w:val="00B06BC5"/>
    <w:rsid w:val="00B31394"/>
    <w:rsid w:val="00B321E6"/>
    <w:rsid w:val="00B32C45"/>
    <w:rsid w:val="00B36749"/>
    <w:rsid w:val="00B372BE"/>
    <w:rsid w:val="00B40F68"/>
    <w:rsid w:val="00B44A1A"/>
    <w:rsid w:val="00B4552B"/>
    <w:rsid w:val="00B500C8"/>
    <w:rsid w:val="00B53341"/>
    <w:rsid w:val="00B54DDA"/>
    <w:rsid w:val="00B65BDA"/>
    <w:rsid w:val="00B67034"/>
    <w:rsid w:val="00B671EC"/>
    <w:rsid w:val="00B731F8"/>
    <w:rsid w:val="00B73C78"/>
    <w:rsid w:val="00B73EF0"/>
    <w:rsid w:val="00B804D3"/>
    <w:rsid w:val="00B817FE"/>
    <w:rsid w:val="00B95F9F"/>
    <w:rsid w:val="00BB2329"/>
    <w:rsid w:val="00BB3A01"/>
    <w:rsid w:val="00BC39FA"/>
    <w:rsid w:val="00BC7B90"/>
    <w:rsid w:val="00BC7DC6"/>
    <w:rsid w:val="00BD089C"/>
    <w:rsid w:val="00BD2BC5"/>
    <w:rsid w:val="00BE0816"/>
    <w:rsid w:val="00BE2770"/>
    <w:rsid w:val="00BE5E45"/>
    <w:rsid w:val="00BF028B"/>
    <w:rsid w:val="00BF16C7"/>
    <w:rsid w:val="00BF2B74"/>
    <w:rsid w:val="00BF7998"/>
    <w:rsid w:val="00C05ADF"/>
    <w:rsid w:val="00C13D8F"/>
    <w:rsid w:val="00C21A94"/>
    <w:rsid w:val="00C224ED"/>
    <w:rsid w:val="00C2371C"/>
    <w:rsid w:val="00C23D09"/>
    <w:rsid w:val="00C25B0B"/>
    <w:rsid w:val="00C311F0"/>
    <w:rsid w:val="00C34038"/>
    <w:rsid w:val="00C34117"/>
    <w:rsid w:val="00C36D3C"/>
    <w:rsid w:val="00C403F7"/>
    <w:rsid w:val="00C4213E"/>
    <w:rsid w:val="00C44E00"/>
    <w:rsid w:val="00C4580F"/>
    <w:rsid w:val="00C639DB"/>
    <w:rsid w:val="00C64F0B"/>
    <w:rsid w:val="00C662B6"/>
    <w:rsid w:val="00C707E6"/>
    <w:rsid w:val="00C7694D"/>
    <w:rsid w:val="00C77E0A"/>
    <w:rsid w:val="00C845FC"/>
    <w:rsid w:val="00C849D8"/>
    <w:rsid w:val="00C8641A"/>
    <w:rsid w:val="00C9035C"/>
    <w:rsid w:val="00C92206"/>
    <w:rsid w:val="00C951E0"/>
    <w:rsid w:val="00C95576"/>
    <w:rsid w:val="00C96869"/>
    <w:rsid w:val="00C968CF"/>
    <w:rsid w:val="00CA2D10"/>
    <w:rsid w:val="00CA2D39"/>
    <w:rsid w:val="00CA52E4"/>
    <w:rsid w:val="00CA6A58"/>
    <w:rsid w:val="00CA774D"/>
    <w:rsid w:val="00CB1575"/>
    <w:rsid w:val="00CB1DC3"/>
    <w:rsid w:val="00CC04C3"/>
    <w:rsid w:val="00CD0339"/>
    <w:rsid w:val="00CD4760"/>
    <w:rsid w:val="00CD6375"/>
    <w:rsid w:val="00CD7CEC"/>
    <w:rsid w:val="00CD7EE9"/>
    <w:rsid w:val="00CE1294"/>
    <w:rsid w:val="00CE4605"/>
    <w:rsid w:val="00CF0895"/>
    <w:rsid w:val="00CF2603"/>
    <w:rsid w:val="00CF48F2"/>
    <w:rsid w:val="00CF577C"/>
    <w:rsid w:val="00D01DF1"/>
    <w:rsid w:val="00D1081C"/>
    <w:rsid w:val="00D13955"/>
    <w:rsid w:val="00D15F5B"/>
    <w:rsid w:val="00D23EA4"/>
    <w:rsid w:val="00D26BDB"/>
    <w:rsid w:val="00D27848"/>
    <w:rsid w:val="00D31FAD"/>
    <w:rsid w:val="00D32815"/>
    <w:rsid w:val="00D37EA6"/>
    <w:rsid w:val="00D40CE2"/>
    <w:rsid w:val="00D47412"/>
    <w:rsid w:val="00D61F41"/>
    <w:rsid w:val="00D6273B"/>
    <w:rsid w:val="00D62E6E"/>
    <w:rsid w:val="00D67D33"/>
    <w:rsid w:val="00D70A6C"/>
    <w:rsid w:val="00D70FD7"/>
    <w:rsid w:val="00D73FD3"/>
    <w:rsid w:val="00D74ADC"/>
    <w:rsid w:val="00D92C3D"/>
    <w:rsid w:val="00D933FF"/>
    <w:rsid w:val="00D94A2B"/>
    <w:rsid w:val="00D96A67"/>
    <w:rsid w:val="00DA7C4C"/>
    <w:rsid w:val="00DB21EA"/>
    <w:rsid w:val="00DB41B7"/>
    <w:rsid w:val="00DB4571"/>
    <w:rsid w:val="00DB624B"/>
    <w:rsid w:val="00DC1A63"/>
    <w:rsid w:val="00DC3F45"/>
    <w:rsid w:val="00DC67CD"/>
    <w:rsid w:val="00DC6FD8"/>
    <w:rsid w:val="00DD1204"/>
    <w:rsid w:val="00DD74FD"/>
    <w:rsid w:val="00DE1852"/>
    <w:rsid w:val="00DE2180"/>
    <w:rsid w:val="00DF3F8D"/>
    <w:rsid w:val="00E00B6B"/>
    <w:rsid w:val="00E04531"/>
    <w:rsid w:val="00E048F3"/>
    <w:rsid w:val="00E1279D"/>
    <w:rsid w:val="00E15FA7"/>
    <w:rsid w:val="00E23A3D"/>
    <w:rsid w:val="00E25E96"/>
    <w:rsid w:val="00E35774"/>
    <w:rsid w:val="00E37D30"/>
    <w:rsid w:val="00E4151A"/>
    <w:rsid w:val="00E42998"/>
    <w:rsid w:val="00E434D8"/>
    <w:rsid w:val="00E70081"/>
    <w:rsid w:val="00E706DF"/>
    <w:rsid w:val="00E76AF9"/>
    <w:rsid w:val="00E77A77"/>
    <w:rsid w:val="00E8741E"/>
    <w:rsid w:val="00E915E0"/>
    <w:rsid w:val="00E942BC"/>
    <w:rsid w:val="00E9566A"/>
    <w:rsid w:val="00EA0036"/>
    <w:rsid w:val="00EA716A"/>
    <w:rsid w:val="00EB1041"/>
    <w:rsid w:val="00EB35EF"/>
    <w:rsid w:val="00EB5A7D"/>
    <w:rsid w:val="00EB7E16"/>
    <w:rsid w:val="00EC57B6"/>
    <w:rsid w:val="00EC5F4D"/>
    <w:rsid w:val="00ED2ACB"/>
    <w:rsid w:val="00ED3DE4"/>
    <w:rsid w:val="00ED570C"/>
    <w:rsid w:val="00EE1681"/>
    <w:rsid w:val="00EE359F"/>
    <w:rsid w:val="00EF07F7"/>
    <w:rsid w:val="00EF350A"/>
    <w:rsid w:val="00EF6895"/>
    <w:rsid w:val="00EF77C0"/>
    <w:rsid w:val="00F04317"/>
    <w:rsid w:val="00F067DD"/>
    <w:rsid w:val="00F2731B"/>
    <w:rsid w:val="00F3507B"/>
    <w:rsid w:val="00F42554"/>
    <w:rsid w:val="00F43CB7"/>
    <w:rsid w:val="00F478A8"/>
    <w:rsid w:val="00F52052"/>
    <w:rsid w:val="00F632C2"/>
    <w:rsid w:val="00F63732"/>
    <w:rsid w:val="00F63B21"/>
    <w:rsid w:val="00F63D89"/>
    <w:rsid w:val="00F63E3C"/>
    <w:rsid w:val="00F72426"/>
    <w:rsid w:val="00F818AB"/>
    <w:rsid w:val="00F8499E"/>
    <w:rsid w:val="00F86CB1"/>
    <w:rsid w:val="00F90A09"/>
    <w:rsid w:val="00F920D7"/>
    <w:rsid w:val="00F92607"/>
    <w:rsid w:val="00F934BB"/>
    <w:rsid w:val="00F95C24"/>
    <w:rsid w:val="00FA0F0C"/>
    <w:rsid w:val="00FA0F6F"/>
    <w:rsid w:val="00FA57ED"/>
    <w:rsid w:val="00FA6C4C"/>
    <w:rsid w:val="00FB0BED"/>
    <w:rsid w:val="00FB5D51"/>
    <w:rsid w:val="00FC0B7A"/>
    <w:rsid w:val="00FC1CD1"/>
    <w:rsid w:val="00FC5B49"/>
    <w:rsid w:val="00FD018B"/>
    <w:rsid w:val="00FD318C"/>
    <w:rsid w:val="00FD5F70"/>
    <w:rsid w:val="00FD6AE3"/>
    <w:rsid w:val="00FD6F79"/>
    <w:rsid w:val="00FE0BAE"/>
    <w:rsid w:val="00FE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3A9B3-5DF8-43ED-A905-400A2F87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224ED"/>
  </w:style>
  <w:style w:type="paragraph" w:styleId="a3">
    <w:name w:val="List Paragraph"/>
    <w:basedOn w:val="a"/>
    <w:uiPriority w:val="34"/>
    <w:qFormat/>
    <w:rsid w:val="00C224ED"/>
    <w:pPr>
      <w:ind w:left="720"/>
      <w:contextualSpacing/>
    </w:pPr>
    <w:rPr>
      <w:rFonts w:ascii="Calibri" w:eastAsia="Calibri" w:hAnsi="Calibri" w:cs="Times New Roman"/>
    </w:rPr>
  </w:style>
  <w:style w:type="paragraph" w:styleId="a4">
    <w:name w:val="header"/>
    <w:basedOn w:val="a"/>
    <w:link w:val="a5"/>
    <w:unhideWhenUsed/>
    <w:rsid w:val="00C224ED"/>
    <w:pPr>
      <w:tabs>
        <w:tab w:val="center" w:pos="4677"/>
        <w:tab w:val="right" w:pos="9355"/>
      </w:tabs>
    </w:pPr>
    <w:rPr>
      <w:rFonts w:ascii="Calibri" w:eastAsia="Calibri" w:hAnsi="Calibri" w:cs="Times New Roman"/>
      <w:lang w:val="x-none"/>
    </w:rPr>
  </w:style>
  <w:style w:type="character" w:customStyle="1" w:styleId="a5">
    <w:name w:val="Верхний колонтитул Знак"/>
    <w:basedOn w:val="a0"/>
    <w:link w:val="a4"/>
    <w:rsid w:val="00C224ED"/>
    <w:rPr>
      <w:rFonts w:ascii="Calibri" w:eastAsia="Calibri" w:hAnsi="Calibri" w:cs="Times New Roman"/>
      <w:lang w:val="x-none"/>
    </w:rPr>
  </w:style>
  <w:style w:type="paragraph" w:styleId="a6">
    <w:name w:val="footer"/>
    <w:basedOn w:val="a"/>
    <w:link w:val="a7"/>
    <w:unhideWhenUsed/>
    <w:rsid w:val="00C224ED"/>
    <w:pPr>
      <w:tabs>
        <w:tab w:val="center" w:pos="4677"/>
        <w:tab w:val="right" w:pos="9355"/>
      </w:tabs>
    </w:pPr>
    <w:rPr>
      <w:rFonts w:ascii="Calibri" w:eastAsia="Calibri" w:hAnsi="Calibri" w:cs="Times New Roman"/>
      <w:lang w:val="x-none"/>
    </w:rPr>
  </w:style>
  <w:style w:type="character" w:customStyle="1" w:styleId="a7">
    <w:name w:val="Нижний колонтитул Знак"/>
    <w:basedOn w:val="a0"/>
    <w:link w:val="a6"/>
    <w:rsid w:val="00C224ED"/>
    <w:rPr>
      <w:rFonts w:ascii="Calibri" w:eastAsia="Calibri" w:hAnsi="Calibri" w:cs="Times New Roman"/>
      <w:lang w:val="x-none"/>
    </w:rPr>
  </w:style>
  <w:style w:type="paragraph" w:styleId="a8">
    <w:name w:val="Balloon Text"/>
    <w:basedOn w:val="a"/>
    <w:link w:val="a9"/>
    <w:semiHidden/>
    <w:unhideWhenUsed/>
    <w:rsid w:val="00C224ED"/>
    <w:pPr>
      <w:spacing w:after="0" w:line="240" w:lineRule="auto"/>
    </w:pPr>
    <w:rPr>
      <w:rFonts w:ascii="Tahoma" w:eastAsia="Calibri" w:hAnsi="Tahoma" w:cs="Times New Roman"/>
      <w:sz w:val="16"/>
      <w:szCs w:val="16"/>
      <w:lang w:val="x-none"/>
    </w:rPr>
  </w:style>
  <w:style w:type="character" w:customStyle="1" w:styleId="a9">
    <w:name w:val="Текст выноски Знак"/>
    <w:basedOn w:val="a0"/>
    <w:link w:val="a8"/>
    <w:semiHidden/>
    <w:rsid w:val="00C224ED"/>
    <w:rPr>
      <w:rFonts w:ascii="Tahoma" w:eastAsia="Calibri" w:hAnsi="Tahoma" w:cs="Times New Roman"/>
      <w:sz w:val="16"/>
      <w:szCs w:val="16"/>
      <w:lang w:val="x-none"/>
    </w:rPr>
  </w:style>
  <w:style w:type="character" w:customStyle="1" w:styleId="aa">
    <w:name w:val="Схема документа Знак"/>
    <w:link w:val="ab"/>
    <w:semiHidden/>
    <w:rsid w:val="00C224ED"/>
    <w:rPr>
      <w:rFonts w:ascii="Tahoma" w:eastAsia="Times New Roman" w:hAnsi="Tahoma" w:cs="Tahoma"/>
      <w:sz w:val="24"/>
      <w:szCs w:val="24"/>
      <w:shd w:val="clear" w:color="auto" w:fill="000080"/>
    </w:rPr>
  </w:style>
  <w:style w:type="paragraph" w:styleId="ab">
    <w:name w:val="Document Map"/>
    <w:basedOn w:val="a"/>
    <w:link w:val="aa"/>
    <w:semiHidden/>
    <w:unhideWhenUsed/>
    <w:rsid w:val="00C224ED"/>
    <w:pPr>
      <w:shd w:val="clear" w:color="auto" w:fill="000080"/>
      <w:spacing w:after="0" w:line="240" w:lineRule="auto"/>
    </w:pPr>
    <w:rPr>
      <w:rFonts w:ascii="Tahoma" w:eastAsia="Times New Roman" w:hAnsi="Tahoma" w:cs="Tahoma"/>
      <w:sz w:val="24"/>
      <w:szCs w:val="24"/>
    </w:rPr>
  </w:style>
  <w:style w:type="character" w:customStyle="1" w:styleId="10">
    <w:name w:val="Схема документа Знак1"/>
    <w:basedOn w:val="a0"/>
    <w:uiPriority w:val="99"/>
    <w:semiHidden/>
    <w:rsid w:val="00C224ED"/>
    <w:rPr>
      <w:rFonts w:ascii="Tahoma" w:hAnsi="Tahoma" w:cs="Tahoma"/>
      <w:sz w:val="16"/>
      <w:szCs w:val="16"/>
    </w:rPr>
  </w:style>
  <w:style w:type="table" w:styleId="ac">
    <w:name w:val="Table Grid"/>
    <w:basedOn w:val="a1"/>
    <w:uiPriority w:val="59"/>
    <w:rsid w:val="00F81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D0A471A53EAFB2A585D8A56EFB3EB01AF8ED53C3893E3238129E59632153C8225694297F6F527CA33035WDh0N" TargetMode="External"/><Relationship Id="rId3" Type="http://schemas.openxmlformats.org/officeDocument/2006/relationships/settings" Target="settings.xml"/><Relationship Id="rId7" Type="http://schemas.openxmlformats.org/officeDocument/2006/relationships/hyperlink" Target="consultantplus://offline/ref=D4D0A471A53EAFB2A585C6A8789760BB1CF5B55EC2883666624DC5043428599F6519CD683D60W5h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4D0A471A53EAFB2A585D8A56EFB3EB01AF8ED53C3893E3238129E59632153C8225694297F6F527CA23337WDhE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9989</Words>
  <Characters>56938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2019-11-14T06:04:00Z</cp:lastPrinted>
  <dcterms:created xsi:type="dcterms:W3CDTF">2019-12-20T12:48:00Z</dcterms:created>
  <dcterms:modified xsi:type="dcterms:W3CDTF">2019-12-20T12:48:00Z</dcterms:modified>
</cp:coreProperties>
</file>